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51" w:rsidRDefault="007153D7">
      <w:pPr>
        <w:tabs>
          <w:tab w:val="left" w:pos="425"/>
        </w:tabs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3</w:t>
      </w:r>
    </w:p>
    <w:p w:rsidR="00F30251" w:rsidRDefault="007153D7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sz w:val="36"/>
          <w:szCs w:val="36"/>
        </w:rPr>
        <w:t>年东营市“齐鲁建筑工匠”技能提升培训（第二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sz w:val="36"/>
          <w:szCs w:val="36"/>
        </w:rPr>
        <w:t>期）课程表</w:t>
      </w:r>
    </w:p>
    <w:tbl>
      <w:tblPr>
        <w:tblStyle w:val="a4"/>
        <w:tblW w:w="9191" w:type="dxa"/>
        <w:jc w:val="center"/>
        <w:tblInd w:w="-532" w:type="dxa"/>
        <w:tblLayout w:type="fixed"/>
        <w:tblLook w:val="04A0" w:firstRow="1" w:lastRow="0" w:firstColumn="1" w:lastColumn="0" w:noHBand="0" w:noVBand="1"/>
      </w:tblPr>
      <w:tblGrid>
        <w:gridCol w:w="1358"/>
        <w:gridCol w:w="1730"/>
        <w:gridCol w:w="6103"/>
      </w:tblGrid>
      <w:tr w:rsidR="007153D7" w:rsidTr="00953FBF">
        <w:trPr>
          <w:trHeight w:val="843"/>
          <w:jc w:val="center"/>
        </w:trPr>
        <w:tc>
          <w:tcPr>
            <w:tcW w:w="1358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1730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6103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面授科目</w:t>
            </w:r>
          </w:p>
        </w:tc>
      </w:tr>
      <w:tr w:rsidR="007153D7" w:rsidTr="00953FBF">
        <w:trPr>
          <w:trHeight w:val="842"/>
          <w:jc w:val="center"/>
        </w:trPr>
        <w:tc>
          <w:tcPr>
            <w:tcW w:w="1358" w:type="dxa"/>
            <w:vMerge w:val="restart"/>
            <w:vAlign w:val="center"/>
          </w:tcPr>
          <w:p w:rsidR="007153D7" w:rsidRPr="00CE3471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 w:rsidRPr="00CE3471">
              <w:rPr>
                <w:rFonts w:ascii="宋体" w:hAnsi="宋体" w:hint="eastAsia"/>
                <w:sz w:val="24"/>
                <w:szCs w:val="24"/>
              </w:rPr>
              <w:t>第一天</w:t>
            </w:r>
          </w:p>
        </w:tc>
        <w:tc>
          <w:tcPr>
            <w:tcW w:w="1730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8:0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-8:3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6103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学员报到</w:t>
            </w:r>
          </w:p>
        </w:tc>
      </w:tr>
      <w:tr w:rsidR="007153D7" w:rsidTr="00953FBF">
        <w:trPr>
          <w:trHeight w:val="1205"/>
          <w:jc w:val="center"/>
        </w:trPr>
        <w:tc>
          <w:tcPr>
            <w:tcW w:w="1358" w:type="dxa"/>
            <w:vMerge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8:</w:t>
            </w:r>
            <w:r>
              <w:rPr>
                <w:rFonts w:ascii="宋体" w:hAnsi="宋体"/>
                <w:sz w:val="24"/>
                <w:szCs w:val="24"/>
              </w:rPr>
              <w:t>30-12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</w:p>
        </w:tc>
        <w:tc>
          <w:tcPr>
            <w:tcW w:w="6103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B61D58">
              <w:rPr>
                <w:rFonts w:ascii="宋体" w:hAnsi="宋体" w:hint="eastAsia"/>
                <w:sz w:val="24"/>
                <w:szCs w:val="24"/>
              </w:rPr>
              <w:t>BIM标准解读，专家正向设计流程，</w:t>
            </w:r>
            <w:r w:rsidRPr="00CE3471">
              <w:rPr>
                <w:rFonts w:ascii="宋体" w:hAnsi="宋体" w:hint="eastAsia"/>
                <w:sz w:val="24"/>
                <w:szCs w:val="24"/>
              </w:rPr>
              <w:t>项目信息，安装、界面、设置实操图纸的导入；标高、</w:t>
            </w:r>
            <w:proofErr w:type="gramStart"/>
            <w:r w:rsidRPr="00CE3471">
              <w:rPr>
                <w:rFonts w:ascii="宋体" w:hAnsi="宋体" w:hint="eastAsia"/>
                <w:sz w:val="24"/>
                <w:szCs w:val="24"/>
              </w:rPr>
              <w:t>轴网的</w:t>
            </w:r>
            <w:proofErr w:type="gramEnd"/>
            <w:r w:rsidRPr="00CE3471">
              <w:rPr>
                <w:rFonts w:ascii="宋体" w:hAnsi="宋体" w:hint="eastAsia"/>
                <w:sz w:val="24"/>
                <w:szCs w:val="24"/>
              </w:rPr>
              <w:t>作用范围；</w:t>
            </w:r>
            <w:r w:rsidRPr="00B814DF">
              <w:rPr>
                <w:rFonts w:ascii="宋体" w:hAnsi="宋体" w:hint="eastAsia"/>
                <w:sz w:val="24"/>
                <w:szCs w:val="24"/>
              </w:rPr>
              <w:t>锁定构件标注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B814DF">
              <w:rPr>
                <w:rFonts w:ascii="宋体" w:hAnsi="宋体" w:hint="eastAsia"/>
                <w:sz w:val="24"/>
                <w:szCs w:val="24"/>
              </w:rPr>
              <w:t>中断连续标注后接续用编辑尺寸界线</w:t>
            </w:r>
          </w:p>
        </w:tc>
      </w:tr>
      <w:tr w:rsidR="007153D7" w:rsidTr="00953FBF">
        <w:trPr>
          <w:trHeight w:val="1582"/>
          <w:jc w:val="center"/>
        </w:trPr>
        <w:tc>
          <w:tcPr>
            <w:tcW w:w="1358" w:type="dxa"/>
            <w:vMerge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14:00-17:30</w:t>
            </w:r>
          </w:p>
        </w:tc>
        <w:tc>
          <w:tcPr>
            <w:tcW w:w="6103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B814DF">
              <w:rPr>
                <w:rFonts w:ascii="宋体" w:hAnsi="宋体" w:hint="eastAsia"/>
                <w:sz w:val="24"/>
                <w:szCs w:val="24"/>
              </w:rPr>
              <w:t>标注界线方向错误时将标注类型字符串改为纵坐标再调整方向，标高名称后缀用编辑</w:t>
            </w:r>
            <w:r>
              <w:rPr>
                <w:rFonts w:ascii="宋体" w:hAnsi="宋体" w:hint="eastAsia"/>
                <w:sz w:val="24"/>
                <w:szCs w:val="24"/>
              </w:rPr>
              <w:t>族名称后缀，快速标注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整个轴网用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拾取墙的方式，标注复制用楼层复制；</w:t>
            </w:r>
            <w:proofErr w:type="gramStart"/>
            <w:r w:rsidRPr="00B814DF">
              <w:rPr>
                <w:rFonts w:ascii="宋体" w:hAnsi="宋体" w:hint="eastAsia"/>
                <w:sz w:val="24"/>
                <w:szCs w:val="24"/>
              </w:rPr>
              <w:t>异型轴网的</w:t>
            </w:r>
            <w:proofErr w:type="gramEnd"/>
            <w:r w:rsidRPr="00B814DF">
              <w:rPr>
                <w:rFonts w:ascii="宋体" w:hAnsi="宋体" w:hint="eastAsia"/>
                <w:sz w:val="24"/>
                <w:szCs w:val="24"/>
              </w:rPr>
              <w:t>创建</w:t>
            </w:r>
          </w:p>
        </w:tc>
      </w:tr>
      <w:tr w:rsidR="007153D7" w:rsidTr="00953FBF">
        <w:trPr>
          <w:trHeight w:val="1205"/>
          <w:jc w:val="center"/>
        </w:trPr>
        <w:tc>
          <w:tcPr>
            <w:tcW w:w="1358" w:type="dxa"/>
            <w:vMerge w:val="restart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第二天</w:t>
            </w:r>
          </w:p>
        </w:tc>
        <w:tc>
          <w:tcPr>
            <w:tcW w:w="1730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8:30-12:00</w:t>
            </w:r>
          </w:p>
        </w:tc>
        <w:tc>
          <w:tcPr>
            <w:tcW w:w="6103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CE3471">
              <w:rPr>
                <w:rFonts w:ascii="宋体" w:hAnsi="宋体" w:hint="eastAsia"/>
                <w:sz w:val="24"/>
                <w:szCs w:val="24"/>
              </w:rPr>
              <w:t>建筑构件的创建（异形楼梯、叠层墙、3.2+不同厚度的材质设置、构件信息设置，异型屋顶，楼板做法相同异型幕墙、玻璃雨蓬及其支撑的创建</w:t>
            </w:r>
          </w:p>
        </w:tc>
      </w:tr>
      <w:tr w:rsidR="007153D7" w:rsidTr="00953FBF">
        <w:trPr>
          <w:trHeight w:val="1205"/>
          <w:jc w:val="center"/>
        </w:trPr>
        <w:tc>
          <w:tcPr>
            <w:tcW w:w="1358" w:type="dxa"/>
            <w:vMerge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14:00-17:30</w:t>
            </w:r>
          </w:p>
        </w:tc>
        <w:tc>
          <w:tcPr>
            <w:tcW w:w="6103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CE3471">
              <w:rPr>
                <w:rFonts w:ascii="宋体" w:hAnsi="宋体" w:hint="eastAsia"/>
                <w:sz w:val="24"/>
                <w:szCs w:val="24"/>
              </w:rPr>
              <w:t>结构构件的创建（材质设置、构件信息设置、异形结构构件的创建、钢筋的创建、装配式构件的创建），模型链接、碰撞检查及调整</w:t>
            </w:r>
          </w:p>
        </w:tc>
      </w:tr>
      <w:tr w:rsidR="007153D7" w:rsidTr="00953FBF">
        <w:trPr>
          <w:trHeight w:val="967"/>
          <w:jc w:val="center"/>
        </w:trPr>
        <w:tc>
          <w:tcPr>
            <w:tcW w:w="1358" w:type="dxa"/>
            <w:vMerge w:val="restart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第三天</w:t>
            </w:r>
          </w:p>
        </w:tc>
        <w:tc>
          <w:tcPr>
            <w:tcW w:w="1730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8:30-12:00</w:t>
            </w:r>
          </w:p>
        </w:tc>
        <w:tc>
          <w:tcPr>
            <w:tcW w:w="6103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C22AD">
              <w:rPr>
                <w:rFonts w:ascii="宋体" w:hAnsi="宋体" w:hint="eastAsia"/>
                <w:sz w:val="24"/>
                <w:szCs w:val="24"/>
              </w:rPr>
              <w:t>图纸及明细表的创建（颜色方案、</w:t>
            </w:r>
            <w:r>
              <w:rPr>
                <w:rFonts w:ascii="宋体" w:hAnsi="宋体" w:hint="eastAsia"/>
                <w:sz w:val="24"/>
                <w:szCs w:val="24"/>
              </w:rPr>
              <w:t>图纸深化、</w:t>
            </w:r>
            <w:r w:rsidRPr="00EC22AD">
              <w:rPr>
                <w:rFonts w:ascii="宋体" w:hAnsi="宋体" w:hint="eastAsia"/>
                <w:sz w:val="24"/>
                <w:szCs w:val="24"/>
              </w:rPr>
              <w:t>明细表导出），常用BIM软件的分类与功能介绍</w:t>
            </w:r>
          </w:p>
        </w:tc>
      </w:tr>
      <w:tr w:rsidR="007153D7" w:rsidTr="00953FBF">
        <w:trPr>
          <w:trHeight w:hRule="exact" w:val="902"/>
          <w:jc w:val="center"/>
        </w:trPr>
        <w:tc>
          <w:tcPr>
            <w:tcW w:w="1358" w:type="dxa"/>
            <w:vMerge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14:00-17:30</w:t>
            </w:r>
          </w:p>
        </w:tc>
        <w:tc>
          <w:tcPr>
            <w:tcW w:w="6103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  <w:r w:rsidRPr="00CE3471">
              <w:rPr>
                <w:rFonts w:ascii="宋体" w:hAnsi="宋体" w:hint="eastAsia"/>
                <w:sz w:val="24"/>
                <w:szCs w:val="24"/>
              </w:rPr>
              <w:t>参数化族、嵌套族的创建</w:t>
            </w:r>
          </w:p>
        </w:tc>
      </w:tr>
      <w:tr w:rsidR="007153D7" w:rsidTr="00953FBF">
        <w:trPr>
          <w:trHeight w:hRule="exact" w:val="902"/>
          <w:jc w:val="center"/>
        </w:trPr>
        <w:tc>
          <w:tcPr>
            <w:tcW w:w="1358" w:type="dxa"/>
            <w:vMerge w:val="restart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第四天</w:t>
            </w:r>
          </w:p>
        </w:tc>
        <w:tc>
          <w:tcPr>
            <w:tcW w:w="1730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8:30-12:00</w:t>
            </w:r>
          </w:p>
        </w:tc>
        <w:tc>
          <w:tcPr>
            <w:tcW w:w="6103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CE3471">
              <w:rPr>
                <w:rFonts w:ascii="宋体" w:hAnsi="宋体" w:hint="eastAsia"/>
                <w:sz w:val="24"/>
                <w:szCs w:val="24"/>
              </w:rPr>
              <w:t>异形概念体量的创建及模型生成（面楼板、面屋顶、面墙）</w:t>
            </w:r>
          </w:p>
        </w:tc>
      </w:tr>
      <w:tr w:rsidR="007153D7" w:rsidTr="00953FBF">
        <w:trPr>
          <w:trHeight w:hRule="exact" w:val="902"/>
          <w:jc w:val="center"/>
        </w:trPr>
        <w:tc>
          <w:tcPr>
            <w:tcW w:w="1358" w:type="dxa"/>
            <w:vMerge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rPr>
                <w:rFonts w:ascii="宋体" w:hAnsi="宋体"/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14:00-17:00</w:t>
            </w:r>
          </w:p>
        </w:tc>
        <w:tc>
          <w:tcPr>
            <w:tcW w:w="6103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CE3471">
              <w:rPr>
                <w:rFonts w:ascii="宋体" w:hAnsi="宋体" w:hint="eastAsia"/>
                <w:sz w:val="24"/>
                <w:szCs w:val="24"/>
              </w:rPr>
              <w:t>场地设计，日照分析，模型的漫游、渲染，实景生成</w:t>
            </w:r>
          </w:p>
        </w:tc>
      </w:tr>
      <w:tr w:rsidR="007153D7" w:rsidTr="00953FBF">
        <w:trPr>
          <w:trHeight w:hRule="exact" w:val="902"/>
          <w:jc w:val="center"/>
        </w:trPr>
        <w:tc>
          <w:tcPr>
            <w:tcW w:w="1358" w:type="dxa"/>
            <w:vMerge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rPr>
                <w:rFonts w:ascii="宋体" w:hAnsi="宋体"/>
                <w:color w:val="FFFF0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00-1</w:t>
            </w:r>
            <w:r>
              <w:rPr>
                <w:rFonts w:ascii="宋体" w:hAnsi="宋体" w:hint="eastAsia"/>
                <w:sz w:val="24"/>
                <w:szCs w:val="24"/>
              </w:rPr>
              <w:t>8: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6103" w:type="dxa"/>
            <w:vAlign w:val="center"/>
          </w:tcPr>
          <w:p w:rsidR="007153D7" w:rsidRDefault="007153D7" w:rsidP="00953FBF">
            <w:pPr>
              <w:adjustRightInd w:val="0"/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结业考试</w:t>
            </w:r>
          </w:p>
        </w:tc>
      </w:tr>
    </w:tbl>
    <w:p w:rsidR="00F30251" w:rsidRDefault="007153D7" w:rsidP="007153D7">
      <w:pPr>
        <w:spacing w:line="400" w:lineRule="exact"/>
        <w:rPr>
          <w:sz w:val="24"/>
          <w:szCs w:val="24"/>
        </w:rPr>
      </w:pPr>
      <w:r>
        <w:rPr>
          <w:rStyle w:val="NormalCharacter"/>
          <w:rFonts w:ascii="宋体" w:hAnsi="宋体" w:hint="eastAsia"/>
          <w:sz w:val="32"/>
          <w:szCs w:val="32"/>
        </w:rPr>
        <w:t>注：具体课程根据实际情况进行调整。</w:t>
      </w:r>
      <w:bookmarkStart w:id="0" w:name="_GoBack"/>
      <w:bookmarkEnd w:id="0"/>
    </w:p>
    <w:p w:rsidR="00F30251" w:rsidRDefault="00F30251"/>
    <w:sectPr w:rsidR="00F30251">
      <w:pgSz w:w="11906" w:h="16838"/>
      <w:pgMar w:top="1440" w:right="1474" w:bottom="1440" w:left="1587" w:header="851" w:footer="992" w:gutter="0"/>
      <w:cols w:space="720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jY4ZGEwMmIwYjBmZjMyMmM3MDU1NTcxNTJhMDMifQ=="/>
  </w:docVars>
  <w:rsids>
    <w:rsidRoot w:val="68810FB4"/>
    <w:rsid w:val="007153D7"/>
    <w:rsid w:val="00F30251"/>
    <w:rsid w:val="6881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22"/>
      <w:szCs w:val="20"/>
    </w:rPr>
  </w:style>
  <w:style w:type="table" w:styleId="a4">
    <w:name w:val="Table Grid"/>
    <w:basedOn w:val="a1"/>
    <w:uiPriority w:val="99"/>
    <w:qFormat/>
    <w:rPr>
      <w:rFonts w:ascii="宋体" w:hAnsi="宋体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22"/>
      <w:szCs w:val="20"/>
    </w:rPr>
  </w:style>
  <w:style w:type="table" w:styleId="a4">
    <w:name w:val="Table Grid"/>
    <w:basedOn w:val="a1"/>
    <w:uiPriority w:val="99"/>
    <w:qFormat/>
    <w:rPr>
      <w:rFonts w:ascii="宋体" w:hAnsi="宋体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152</Characters>
  <Application>Microsoft Office Word</Application>
  <DocSecurity>0</DocSecurity>
  <Lines>1</Lines>
  <Paragraphs>1</Paragraphs>
  <ScaleCrop>false</ScaleCrop>
  <Company>P R C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计财</dc:creator>
  <cp:lastModifiedBy>Windows User</cp:lastModifiedBy>
  <cp:revision>2</cp:revision>
  <dcterms:created xsi:type="dcterms:W3CDTF">2023-05-23T02:52:00Z</dcterms:created>
  <dcterms:modified xsi:type="dcterms:W3CDTF">2023-06-02T02:40:00Z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28667A6664B34DBBB93B9BCFB8BA1E5E_11</vt:lpwstr>
  </property>
</Properties>
</file>