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C98" w:rsidRPr="00340E0A" w:rsidRDefault="00432C98" w:rsidP="00432C98">
      <w:pPr>
        <w:autoSpaceDE w:val="0"/>
        <w:autoSpaceDN w:val="0"/>
        <w:adjustRightInd w:val="0"/>
        <w:jc w:val="center"/>
        <w:rPr>
          <w:rFonts w:ascii="宋体" w:eastAsia="宋体" w:hAnsi="宋体" w:cs="宋体" w:hint="eastAsia"/>
          <w:kern w:val="0"/>
          <w:sz w:val="36"/>
          <w:szCs w:val="36"/>
          <w:lang w:val="zh-CN"/>
        </w:rPr>
      </w:pPr>
      <w:r w:rsidRPr="00340E0A">
        <w:rPr>
          <w:rFonts w:ascii="宋体" w:eastAsia="宋体" w:hAnsi="宋体" w:cs="宋体" w:hint="eastAsia"/>
          <w:kern w:val="0"/>
          <w:sz w:val="36"/>
          <w:szCs w:val="36"/>
          <w:lang w:val="zh-CN"/>
        </w:rPr>
        <w:t>2021年结构专业研讨会问题汇总</w:t>
      </w:r>
    </w:p>
    <w:p w:rsidR="003415C0" w:rsidRPr="00A713FE" w:rsidRDefault="003415C0" w:rsidP="00A713FE">
      <w:pPr>
        <w:autoSpaceDE w:val="0"/>
        <w:autoSpaceDN w:val="0"/>
        <w:adjustRightInd w:val="0"/>
        <w:ind w:left="198" w:firstLineChars="200" w:firstLine="560"/>
        <w:jc w:val="left"/>
        <w:rPr>
          <w:rFonts w:ascii="宋体" w:eastAsia="宋体" w:hAnsi="宋体" w:cs="宋体"/>
          <w:color w:val="FF0000"/>
          <w:kern w:val="0"/>
          <w:sz w:val="28"/>
          <w:szCs w:val="28"/>
          <w:lang w:val="zh-CN"/>
        </w:rPr>
      </w:pPr>
      <w:r w:rsidRPr="003415C0">
        <w:rPr>
          <w:rFonts w:ascii="宋体" w:eastAsia="宋体" w:hAnsi="宋体" w:cs="宋体" w:hint="eastAsia"/>
          <w:color w:val="FF0000"/>
          <w:kern w:val="0"/>
          <w:sz w:val="28"/>
          <w:szCs w:val="28"/>
          <w:lang w:val="zh-CN"/>
        </w:rPr>
        <w:t>1、单跨钢结构多层乙类建筑，连廊可否采用单跨钢框架结构？如使用功能要求必须采用时，应采取哪些具体措施加强后可以使用？</w:t>
      </w:r>
      <w:bookmarkStart w:id="0" w:name="_Hlk90278768"/>
    </w:p>
    <w:bookmarkEnd w:id="0"/>
    <w:p w:rsidR="008F14CD" w:rsidRPr="0088511D" w:rsidRDefault="008F14CD" w:rsidP="008F14CD">
      <w:pPr>
        <w:autoSpaceDE w:val="0"/>
        <w:autoSpaceDN w:val="0"/>
        <w:adjustRightInd w:val="0"/>
        <w:ind w:left="198" w:firstLineChars="200" w:firstLine="560"/>
        <w:jc w:val="left"/>
        <w:rPr>
          <w:rFonts w:ascii="宋体" w:eastAsia="宋体" w:hAnsi="宋体" w:cs="宋体"/>
          <w:color w:val="0070C0"/>
          <w:kern w:val="0"/>
          <w:sz w:val="28"/>
          <w:szCs w:val="28"/>
          <w:lang w:val="zh-CN"/>
        </w:rPr>
      </w:pPr>
      <w:r w:rsidRPr="0088511D">
        <w:rPr>
          <w:rFonts w:ascii="宋体" w:eastAsia="宋体" w:hAnsi="宋体" w:cs="宋体" w:hint="eastAsia"/>
          <w:color w:val="0070C0"/>
          <w:kern w:val="0"/>
          <w:sz w:val="28"/>
          <w:szCs w:val="28"/>
          <w:lang w:val="zh-CN"/>
        </w:rPr>
        <w:t>答复：根据《抗规》GB50011-2010第</w:t>
      </w:r>
      <w:smartTag w:uri="urn:schemas-microsoft-com:office:smarttags" w:element="chsdate">
        <w:smartTagPr>
          <w:attr w:name="IsROCDate" w:val="False"/>
          <w:attr w:name="IsLunarDate" w:val="False"/>
          <w:attr w:name="Day" w:val="30"/>
          <w:attr w:name="Month" w:val="12"/>
          <w:attr w:name="Year" w:val="1899"/>
        </w:smartTagPr>
        <w:r w:rsidRPr="0088511D">
          <w:rPr>
            <w:rFonts w:ascii="宋体" w:eastAsia="宋体" w:hAnsi="宋体" w:cs="宋体" w:hint="eastAsia"/>
            <w:color w:val="0070C0"/>
            <w:kern w:val="0"/>
            <w:sz w:val="28"/>
            <w:szCs w:val="28"/>
            <w:lang w:val="zh-CN"/>
          </w:rPr>
          <w:t>8.1.5</w:t>
        </w:r>
      </w:smartTag>
      <w:r w:rsidRPr="0088511D">
        <w:rPr>
          <w:rFonts w:ascii="宋体" w:eastAsia="宋体" w:hAnsi="宋体" w:cs="宋体" w:hint="eastAsia"/>
          <w:color w:val="0070C0"/>
          <w:kern w:val="0"/>
          <w:sz w:val="28"/>
          <w:szCs w:val="28"/>
          <w:lang w:val="zh-CN"/>
        </w:rPr>
        <w:t>条,钢结构“采用框架结构时，甲、乙类建筑和高层的丙类建筑，不应采用单跨框架，多层的丙类建筑不宜采用单跨框架”。因此乙类建筑应尽量避免单跨钢框架结构方案</w:t>
      </w:r>
      <w:r w:rsidR="001E17AC" w:rsidRPr="0088511D">
        <w:rPr>
          <w:rFonts w:ascii="宋体" w:eastAsia="宋体" w:hAnsi="宋体" w:cs="宋体" w:hint="eastAsia"/>
          <w:color w:val="0070C0"/>
          <w:kern w:val="0"/>
          <w:sz w:val="28"/>
          <w:szCs w:val="28"/>
          <w:lang w:val="zh-CN"/>
        </w:rPr>
        <w:t>。</w:t>
      </w:r>
      <w:r w:rsidRPr="0088511D">
        <w:rPr>
          <w:rFonts w:ascii="宋体" w:eastAsia="宋体" w:hAnsi="宋体" w:cs="宋体" w:hint="eastAsia"/>
          <w:color w:val="0070C0"/>
          <w:kern w:val="0"/>
          <w:sz w:val="28"/>
          <w:szCs w:val="28"/>
          <w:lang w:val="zh-CN"/>
        </w:rPr>
        <w:t>乙类建筑</w:t>
      </w:r>
      <w:r w:rsidR="001E17AC" w:rsidRPr="0088511D">
        <w:rPr>
          <w:rFonts w:ascii="宋体" w:eastAsia="宋体" w:hAnsi="宋体" w:cs="宋体" w:hint="eastAsia"/>
          <w:color w:val="0070C0"/>
          <w:kern w:val="0"/>
          <w:sz w:val="28"/>
          <w:szCs w:val="28"/>
          <w:lang w:val="zh-CN"/>
        </w:rPr>
        <w:t>多层连廊兼</w:t>
      </w:r>
      <w:r w:rsidRPr="0088511D">
        <w:rPr>
          <w:rFonts w:ascii="宋体" w:eastAsia="宋体" w:hAnsi="宋体" w:cs="宋体" w:hint="eastAsia"/>
          <w:color w:val="0070C0"/>
          <w:kern w:val="0"/>
          <w:sz w:val="28"/>
          <w:szCs w:val="28"/>
          <w:lang w:val="zh-CN"/>
        </w:rPr>
        <w:t>作消防疏散通道时，应根据情况采取相应的加强措施，如进行性能化设计</w:t>
      </w:r>
      <w:r w:rsidR="001E17AC" w:rsidRPr="0088511D">
        <w:rPr>
          <w:rFonts w:ascii="宋体" w:eastAsia="宋体" w:hAnsi="宋体" w:cs="宋体" w:hint="eastAsia"/>
          <w:color w:val="0070C0"/>
          <w:kern w:val="0"/>
          <w:sz w:val="28"/>
          <w:szCs w:val="28"/>
          <w:lang w:val="zh-CN"/>
        </w:rPr>
        <w:t>、</w:t>
      </w:r>
      <w:r w:rsidRPr="0088511D">
        <w:rPr>
          <w:rFonts w:ascii="宋体" w:eastAsia="宋体" w:hAnsi="宋体" w:cs="宋体" w:hint="eastAsia"/>
          <w:color w:val="0070C0"/>
          <w:kern w:val="0"/>
          <w:sz w:val="28"/>
          <w:szCs w:val="28"/>
          <w:lang w:val="zh-CN"/>
        </w:rPr>
        <w:t>提高钢框架抗震等级、设置柱间支撑等</w:t>
      </w:r>
      <w:r w:rsidR="001E17AC" w:rsidRPr="0088511D">
        <w:rPr>
          <w:rFonts w:ascii="宋体" w:eastAsia="宋体" w:hAnsi="宋体" w:cs="宋体" w:hint="eastAsia"/>
          <w:color w:val="0070C0"/>
          <w:kern w:val="0"/>
          <w:sz w:val="28"/>
          <w:szCs w:val="28"/>
          <w:lang w:val="zh-CN"/>
        </w:rPr>
        <w:t>措施</w:t>
      </w:r>
      <w:r w:rsidRPr="0088511D">
        <w:rPr>
          <w:rFonts w:ascii="宋体" w:eastAsia="宋体" w:hAnsi="宋体" w:cs="宋体" w:hint="eastAsia"/>
          <w:color w:val="0070C0"/>
          <w:kern w:val="0"/>
          <w:sz w:val="28"/>
          <w:szCs w:val="28"/>
          <w:lang w:val="zh-CN"/>
        </w:rPr>
        <w:t>。</w:t>
      </w:r>
    </w:p>
    <w:p w:rsidR="00817224" w:rsidRDefault="00817224" w:rsidP="003415C0">
      <w:pPr>
        <w:autoSpaceDE w:val="0"/>
        <w:autoSpaceDN w:val="0"/>
        <w:adjustRightInd w:val="0"/>
        <w:ind w:left="198" w:firstLineChars="200" w:firstLine="560"/>
        <w:jc w:val="left"/>
        <w:rPr>
          <w:rFonts w:ascii="宋体" w:eastAsia="宋体" w:hAnsi="宋体" w:cs="宋体"/>
          <w:color w:val="FF0000"/>
          <w:kern w:val="0"/>
          <w:sz w:val="28"/>
          <w:szCs w:val="28"/>
          <w:lang w:val="zh-CN"/>
        </w:rPr>
      </w:pPr>
    </w:p>
    <w:p w:rsidR="003415C0" w:rsidRPr="00A713FE" w:rsidRDefault="003415C0" w:rsidP="00A713FE">
      <w:pPr>
        <w:autoSpaceDE w:val="0"/>
        <w:autoSpaceDN w:val="0"/>
        <w:adjustRightInd w:val="0"/>
        <w:ind w:left="198" w:firstLineChars="200" w:firstLine="560"/>
        <w:jc w:val="left"/>
        <w:rPr>
          <w:rFonts w:ascii="宋体" w:eastAsia="宋体" w:hAnsi="宋体" w:cs="宋体"/>
          <w:color w:val="FF0000"/>
          <w:kern w:val="0"/>
          <w:sz w:val="28"/>
          <w:szCs w:val="28"/>
          <w:lang w:val="zh-CN"/>
        </w:rPr>
      </w:pPr>
      <w:r w:rsidRPr="003415C0">
        <w:rPr>
          <w:rFonts w:ascii="宋体" w:eastAsia="宋体" w:hAnsi="宋体" w:cs="宋体" w:hint="eastAsia"/>
          <w:color w:val="FF0000"/>
          <w:kern w:val="0"/>
          <w:sz w:val="28"/>
          <w:szCs w:val="28"/>
          <w:lang w:val="zh-CN"/>
        </w:rPr>
        <w:t>2、扩建项目，拟采用预制管桩，因局部距离原有建筑较近，预制管桩难以施工，可否局部采用灌注桩？（一栋建筑采用两种桩</w:t>
      </w:r>
      <w:r w:rsidR="00D06B79">
        <w:rPr>
          <w:rFonts w:ascii="宋体" w:eastAsia="宋体" w:hAnsi="宋体" w:cs="宋体" w:hint="eastAsia"/>
          <w:color w:val="FF0000"/>
          <w:kern w:val="0"/>
          <w:sz w:val="28"/>
          <w:szCs w:val="28"/>
          <w:lang w:val="zh-CN"/>
        </w:rPr>
        <w:t>型</w:t>
      </w:r>
      <w:r w:rsidRPr="003415C0">
        <w:rPr>
          <w:rFonts w:ascii="宋体" w:eastAsia="宋体" w:hAnsi="宋体" w:cs="宋体" w:hint="eastAsia"/>
          <w:color w:val="FF0000"/>
          <w:kern w:val="0"/>
          <w:sz w:val="28"/>
          <w:szCs w:val="28"/>
          <w:lang w:val="zh-CN"/>
        </w:rPr>
        <w:t>）</w:t>
      </w:r>
      <w:bookmarkStart w:id="1" w:name="_Hlk90279325"/>
    </w:p>
    <w:bookmarkEnd w:id="1"/>
    <w:p w:rsidR="00817224" w:rsidRPr="0088511D" w:rsidRDefault="001E17AC" w:rsidP="003415C0">
      <w:pPr>
        <w:autoSpaceDE w:val="0"/>
        <w:autoSpaceDN w:val="0"/>
        <w:adjustRightInd w:val="0"/>
        <w:ind w:left="198" w:firstLineChars="200" w:firstLine="560"/>
        <w:jc w:val="left"/>
        <w:rPr>
          <w:rFonts w:ascii="宋体" w:eastAsia="宋体" w:hAnsi="宋体" w:cs="宋体"/>
          <w:color w:val="0070C0"/>
          <w:kern w:val="0"/>
          <w:sz w:val="28"/>
          <w:szCs w:val="28"/>
          <w:lang w:val="zh-CN"/>
        </w:rPr>
      </w:pPr>
      <w:r w:rsidRPr="0088511D">
        <w:rPr>
          <w:rFonts w:ascii="宋体" w:eastAsia="宋体" w:hAnsi="宋体" w:cs="宋体" w:hint="eastAsia"/>
          <w:color w:val="0070C0"/>
          <w:kern w:val="0"/>
          <w:sz w:val="28"/>
          <w:szCs w:val="28"/>
          <w:lang w:val="zh-CN"/>
        </w:rPr>
        <w:t>答复：规范没有规定一栋建筑不允许采用两种桩基。</w:t>
      </w:r>
      <w:r w:rsidR="00D06B79" w:rsidRPr="0088511D">
        <w:rPr>
          <w:rFonts w:ascii="宋体" w:eastAsia="宋体" w:hAnsi="宋体" w:cs="宋体" w:hint="eastAsia"/>
          <w:color w:val="0070C0"/>
          <w:kern w:val="0"/>
          <w:sz w:val="28"/>
          <w:szCs w:val="28"/>
          <w:lang w:val="zh-CN"/>
        </w:rPr>
        <w:t>因为桩型不同，其受力、</w:t>
      </w:r>
      <w:r w:rsidR="00AC297E" w:rsidRPr="0088511D">
        <w:rPr>
          <w:rFonts w:ascii="宋体" w:eastAsia="宋体" w:hAnsi="宋体" w:cs="宋体" w:hint="eastAsia"/>
          <w:color w:val="0070C0"/>
          <w:kern w:val="0"/>
          <w:sz w:val="28"/>
          <w:szCs w:val="28"/>
          <w:lang w:val="zh-CN"/>
        </w:rPr>
        <w:t>震害</w:t>
      </w:r>
      <w:r w:rsidR="00D06B79" w:rsidRPr="0088511D">
        <w:rPr>
          <w:rFonts w:ascii="宋体" w:eastAsia="宋体" w:hAnsi="宋体" w:cs="宋体" w:hint="eastAsia"/>
          <w:color w:val="0070C0"/>
          <w:kern w:val="0"/>
          <w:sz w:val="28"/>
          <w:szCs w:val="28"/>
          <w:lang w:val="zh-CN"/>
        </w:rPr>
        <w:t>、沉降</w:t>
      </w:r>
      <w:r w:rsidR="00264A6D" w:rsidRPr="0088511D">
        <w:rPr>
          <w:rFonts w:ascii="宋体" w:eastAsia="宋体" w:hAnsi="宋体" w:cs="宋体" w:hint="eastAsia"/>
          <w:color w:val="0070C0"/>
          <w:kern w:val="0"/>
          <w:sz w:val="28"/>
          <w:szCs w:val="28"/>
          <w:lang w:val="zh-CN"/>
        </w:rPr>
        <w:t>等均存在差异，所以不建议采用。如必须采用时，应尽量通过设置防震缝、沉降缝将其分为不同的结构单元</w:t>
      </w:r>
      <w:r w:rsidR="00AC297E" w:rsidRPr="0088511D">
        <w:rPr>
          <w:rFonts w:ascii="宋体" w:eastAsia="宋体" w:hAnsi="宋体" w:cs="宋体" w:hint="eastAsia"/>
          <w:color w:val="0070C0"/>
          <w:kern w:val="0"/>
          <w:sz w:val="28"/>
          <w:szCs w:val="28"/>
          <w:lang w:val="zh-CN"/>
        </w:rPr>
        <w:t>。如同一结构单元选用两种桩型时，首先必须同为摩擦型或端承型桩，且</w:t>
      </w:r>
      <w:r w:rsidR="00264A6D" w:rsidRPr="0088511D">
        <w:rPr>
          <w:rFonts w:ascii="宋体" w:eastAsia="宋体" w:hAnsi="宋体" w:cs="宋体" w:hint="eastAsia"/>
          <w:color w:val="0070C0"/>
          <w:kern w:val="0"/>
          <w:sz w:val="28"/>
          <w:szCs w:val="28"/>
          <w:lang w:val="zh-CN"/>
        </w:rPr>
        <w:t>选择持力层相同、单桩承载力接近</w:t>
      </w:r>
      <w:r w:rsidR="00E65EDB" w:rsidRPr="0088511D">
        <w:rPr>
          <w:rFonts w:ascii="宋体" w:eastAsia="宋体" w:hAnsi="宋体" w:cs="宋体" w:hint="eastAsia"/>
          <w:color w:val="0070C0"/>
          <w:kern w:val="0"/>
          <w:sz w:val="28"/>
          <w:szCs w:val="28"/>
          <w:lang w:val="zh-CN"/>
        </w:rPr>
        <w:t>，并控制沉降差异。</w:t>
      </w:r>
    </w:p>
    <w:p w:rsidR="003415C0" w:rsidRPr="003415C0" w:rsidRDefault="00611F12" w:rsidP="003415C0">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3</w:t>
      </w:r>
      <w:r w:rsidR="003415C0" w:rsidRPr="003415C0">
        <w:rPr>
          <w:rFonts w:ascii="宋体" w:eastAsia="宋体" w:hAnsi="宋体" w:cs="宋体" w:hint="eastAsia"/>
          <w:color w:val="FF0000"/>
          <w:kern w:val="0"/>
          <w:sz w:val="28"/>
          <w:szCs w:val="28"/>
          <w:lang w:val="zh-CN"/>
        </w:rPr>
        <w:t>、单层轻钢门刚厂房，屋面采用夹芯彩钢板，1.2米窗台以下为砖墙，窗台以上为夹芯彩钢板墙体。厂房长150米，宽48米，砖填充墙超长是否需要设缝处理？</w:t>
      </w:r>
    </w:p>
    <w:p w:rsidR="003415C0" w:rsidRPr="003415C0" w:rsidRDefault="003415C0" w:rsidP="003415C0">
      <w:pPr>
        <w:autoSpaceDE w:val="0"/>
        <w:autoSpaceDN w:val="0"/>
        <w:adjustRightInd w:val="0"/>
        <w:ind w:left="198" w:firstLineChars="200" w:firstLine="560"/>
        <w:jc w:val="left"/>
        <w:rPr>
          <w:rFonts w:ascii="宋体" w:eastAsia="宋体" w:hAnsi="宋体" w:cs="宋体"/>
          <w:color w:val="000000"/>
          <w:kern w:val="0"/>
          <w:sz w:val="28"/>
          <w:szCs w:val="28"/>
          <w:lang w:val="zh-CN"/>
        </w:rPr>
      </w:pPr>
      <w:r w:rsidRPr="00F924A5">
        <w:rPr>
          <w:rFonts w:ascii="宋体" w:eastAsia="宋体" w:hAnsi="宋体" w:cs="宋体" w:hint="eastAsia"/>
          <w:color w:val="0070C0"/>
          <w:kern w:val="0"/>
          <w:sz w:val="28"/>
          <w:szCs w:val="28"/>
          <w:lang w:val="zh-CN"/>
        </w:rPr>
        <w:lastRenderedPageBreak/>
        <w:t>答复：参照</w:t>
      </w:r>
      <w:bookmarkStart w:id="2" w:name="_Hlk89241566"/>
      <w:r w:rsidRPr="00F924A5">
        <w:rPr>
          <w:rFonts w:ascii="宋体" w:eastAsia="宋体" w:hAnsi="宋体" w:cs="宋体" w:hint="eastAsia"/>
          <w:color w:val="0070C0"/>
          <w:kern w:val="0"/>
          <w:sz w:val="28"/>
          <w:szCs w:val="28"/>
          <w:lang w:val="zh-CN"/>
        </w:rPr>
        <w:t>《砌体结构设计规范》6.5.1条表6.5.1</w:t>
      </w:r>
      <w:bookmarkEnd w:id="2"/>
      <w:r w:rsidRPr="00F924A5">
        <w:rPr>
          <w:rFonts w:ascii="宋体" w:eastAsia="宋体" w:hAnsi="宋体" w:cs="宋体" w:hint="eastAsia"/>
          <w:color w:val="0070C0"/>
          <w:kern w:val="0"/>
          <w:sz w:val="28"/>
          <w:szCs w:val="28"/>
          <w:lang w:val="zh-CN"/>
        </w:rPr>
        <w:t>“</w:t>
      </w:r>
      <w:bookmarkStart w:id="3" w:name="_Hlk89241606"/>
      <w:r w:rsidRPr="00F924A5">
        <w:rPr>
          <w:rFonts w:ascii="宋体" w:eastAsia="宋体" w:hAnsi="宋体" w:cs="宋体" w:hint="eastAsia"/>
          <w:color w:val="0070C0"/>
          <w:kern w:val="0"/>
          <w:sz w:val="28"/>
          <w:szCs w:val="28"/>
          <w:lang w:val="zh-CN"/>
        </w:rPr>
        <w:t>轻钢屋盖</w:t>
      </w:r>
      <w:bookmarkEnd w:id="3"/>
      <w:r w:rsidRPr="00F924A5">
        <w:rPr>
          <w:rFonts w:ascii="宋体" w:eastAsia="宋体" w:hAnsi="宋体" w:cs="宋体" w:hint="eastAsia"/>
          <w:color w:val="0070C0"/>
          <w:kern w:val="0"/>
          <w:sz w:val="28"/>
          <w:szCs w:val="28"/>
          <w:lang w:val="zh-CN"/>
        </w:rPr>
        <w:t>，间距100米”设置砖围护矮墙变形缝（厂房门洞可起到变形缝作用）。变形缝设置在钢柱位置时，可设双构造柱，构造柱与钢柱用拉结筋拉结（若钢柱翼缘宽度较小，可局部加宽钢柱翼缘）。</w:t>
      </w:r>
    </w:p>
    <w:p w:rsidR="003415C0" w:rsidRPr="003415C0" w:rsidRDefault="00611F12" w:rsidP="003415C0">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4</w:t>
      </w:r>
      <w:r w:rsidR="003415C0" w:rsidRPr="003415C0">
        <w:rPr>
          <w:rFonts w:ascii="宋体" w:eastAsia="宋体" w:hAnsi="宋体" w:cs="宋体" w:hint="eastAsia"/>
          <w:color w:val="FF0000"/>
          <w:kern w:val="0"/>
          <w:sz w:val="28"/>
          <w:szCs w:val="28"/>
          <w:lang w:val="zh-CN"/>
        </w:rPr>
        <w:t>、一地下水池，长度约60米，裂缝控制等级一级，工艺要求不设缝。设计中已采用补偿收缩混凝土C35（P8），并掺加抗裂纤维，加强养护，未设置后浇带。裂缝控制效果仍不理想，还有没有更好的设计手段处理。</w:t>
      </w:r>
    </w:p>
    <w:p w:rsidR="00C90760" w:rsidRPr="0088511D" w:rsidRDefault="00C90760" w:rsidP="00C90760">
      <w:pPr>
        <w:autoSpaceDE w:val="0"/>
        <w:autoSpaceDN w:val="0"/>
        <w:adjustRightInd w:val="0"/>
        <w:ind w:left="198" w:firstLineChars="200" w:firstLine="560"/>
        <w:jc w:val="left"/>
        <w:rPr>
          <w:rFonts w:ascii="宋体" w:eastAsia="宋体" w:hAnsi="宋体" w:cs="宋体"/>
          <w:color w:val="0070C0"/>
          <w:kern w:val="0"/>
          <w:sz w:val="28"/>
          <w:szCs w:val="28"/>
          <w:lang w:val="zh-CN"/>
        </w:rPr>
      </w:pPr>
      <w:r w:rsidRPr="0088511D">
        <w:rPr>
          <w:rFonts w:ascii="宋体" w:eastAsia="宋体" w:hAnsi="宋体" w:cs="宋体" w:hint="eastAsia"/>
          <w:color w:val="0070C0"/>
          <w:kern w:val="0"/>
          <w:sz w:val="28"/>
          <w:szCs w:val="28"/>
          <w:lang w:val="zh-CN"/>
        </w:rPr>
        <w:t>答复：地下水池开裂主要考虑施工阶段的混凝土收缩导致，影响地下水池开裂因素很多，有结构超长、施工养护、建筑材料自身因素（如水灰比、塌落度、混凝土配比等）、施工支模及拆模因素、施工期间温差等。</w:t>
      </w:r>
    </w:p>
    <w:p w:rsidR="002F1B80" w:rsidRPr="0088511D" w:rsidRDefault="00C90760" w:rsidP="00C90760">
      <w:pPr>
        <w:autoSpaceDE w:val="0"/>
        <w:autoSpaceDN w:val="0"/>
        <w:adjustRightInd w:val="0"/>
        <w:ind w:left="198" w:firstLineChars="200" w:firstLine="560"/>
        <w:jc w:val="left"/>
        <w:rPr>
          <w:rFonts w:ascii="宋体" w:eastAsia="宋体" w:hAnsi="宋体" w:cs="宋体"/>
          <w:color w:val="0070C0"/>
          <w:kern w:val="0"/>
          <w:sz w:val="28"/>
          <w:szCs w:val="28"/>
          <w:lang w:val="zh-CN"/>
        </w:rPr>
      </w:pPr>
      <w:r w:rsidRPr="0088511D">
        <w:rPr>
          <w:rFonts w:ascii="宋体" w:eastAsia="宋体" w:hAnsi="宋体" w:cs="宋体" w:hint="eastAsia"/>
          <w:color w:val="0070C0"/>
          <w:kern w:val="0"/>
          <w:sz w:val="28"/>
          <w:szCs w:val="28"/>
          <w:lang w:val="zh-CN"/>
        </w:rPr>
        <w:t>建议采取以下措施：</w:t>
      </w:r>
    </w:p>
    <w:p w:rsidR="00C90760" w:rsidRPr="0088511D" w:rsidRDefault="00C90760" w:rsidP="00C90760">
      <w:pPr>
        <w:autoSpaceDE w:val="0"/>
        <w:autoSpaceDN w:val="0"/>
        <w:adjustRightInd w:val="0"/>
        <w:ind w:left="198" w:firstLineChars="200" w:firstLine="560"/>
        <w:jc w:val="left"/>
        <w:rPr>
          <w:rFonts w:ascii="宋体" w:eastAsia="宋体" w:hAnsi="宋体" w:cs="宋体"/>
          <w:color w:val="0070C0"/>
          <w:kern w:val="0"/>
          <w:sz w:val="28"/>
          <w:szCs w:val="28"/>
          <w:lang w:val="zh-CN"/>
        </w:rPr>
      </w:pPr>
      <w:r w:rsidRPr="0088511D">
        <w:rPr>
          <w:rFonts w:ascii="宋体" w:eastAsia="宋体" w:hAnsi="宋体" w:cs="宋体" w:hint="eastAsia"/>
          <w:color w:val="0070C0"/>
          <w:kern w:val="0"/>
          <w:sz w:val="28"/>
          <w:szCs w:val="28"/>
          <w:lang w:val="zh-CN"/>
        </w:rPr>
        <w:t>（1）</w:t>
      </w:r>
      <w:r w:rsidR="002F1B80" w:rsidRPr="0088511D">
        <w:rPr>
          <w:rFonts w:ascii="宋体" w:eastAsia="宋体" w:hAnsi="宋体" w:cs="宋体" w:hint="eastAsia"/>
          <w:color w:val="0070C0"/>
          <w:kern w:val="0"/>
          <w:sz w:val="28"/>
          <w:szCs w:val="28"/>
          <w:lang w:val="zh-CN"/>
        </w:rPr>
        <w:t>应</w:t>
      </w:r>
      <w:r w:rsidRPr="0088511D">
        <w:rPr>
          <w:rFonts w:ascii="宋体" w:eastAsia="宋体" w:hAnsi="宋体" w:cs="宋体" w:hint="eastAsia"/>
          <w:color w:val="0070C0"/>
          <w:kern w:val="0"/>
          <w:sz w:val="28"/>
          <w:szCs w:val="28"/>
          <w:lang w:val="zh-CN"/>
        </w:rPr>
        <w:t>尽量设置伸缩缝；</w:t>
      </w:r>
    </w:p>
    <w:p w:rsidR="002F1B80" w:rsidRPr="0088511D" w:rsidRDefault="002F1B80" w:rsidP="00C90760">
      <w:pPr>
        <w:autoSpaceDE w:val="0"/>
        <w:autoSpaceDN w:val="0"/>
        <w:adjustRightInd w:val="0"/>
        <w:ind w:left="198" w:firstLineChars="200" w:firstLine="560"/>
        <w:jc w:val="left"/>
        <w:rPr>
          <w:rFonts w:ascii="宋体" w:eastAsia="宋体" w:hAnsi="宋体" w:cs="宋体"/>
          <w:color w:val="0070C0"/>
          <w:kern w:val="0"/>
          <w:sz w:val="28"/>
          <w:szCs w:val="28"/>
          <w:lang w:val="zh-CN"/>
        </w:rPr>
      </w:pPr>
      <w:r w:rsidRPr="0088511D">
        <w:rPr>
          <w:rFonts w:ascii="宋体" w:eastAsia="宋体" w:hAnsi="宋体" w:cs="宋体" w:hint="eastAsia"/>
          <w:color w:val="0070C0"/>
          <w:kern w:val="0"/>
          <w:sz w:val="28"/>
          <w:szCs w:val="28"/>
          <w:lang w:val="zh-CN"/>
        </w:rPr>
        <w:t>（2）</w:t>
      </w:r>
      <w:r w:rsidR="00C90760" w:rsidRPr="0088511D">
        <w:rPr>
          <w:rFonts w:ascii="宋体" w:eastAsia="宋体" w:hAnsi="宋体" w:cs="宋体" w:hint="eastAsia"/>
          <w:color w:val="0070C0"/>
          <w:kern w:val="0"/>
          <w:sz w:val="28"/>
          <w:szCs w:val="28"/>
          <w:lang w:val="zh-CN"/>
        </w:rPr>
        <w:t>采用减小混凝土收缩或温度变化的措施</w:t>
      </w:r>
      <w:r w:rsidRPr="0088511D">
        <w:rPr>
          <w:rFonts w:ascii="宋体" w:eastAsia="宋体" w:hAnsi="宋体" w:cs="宋体" w:hint="eastAsia"/>
          <w:color w:val="0070C0"/>
          <w:kern w:val="0"/>
          <w:sz w:val="28"/>
          <w:szCs w:val="28"/>
          <w:lang w:val="zh-CN"/>
        </w:rPr>
        <w:t>；</w:t>
      </w:r>
    </w:p>
    <w:p w:rsidR="002F1B80" w:rsidRPr="0088511D" w:rsidRDefault="002F1B80" w:rsidP="00C90760">
      <w:pPr>
        <w:autoSpaceDE w:val="0"/>
        <w:autoSpaceDN w:val="0"/>
        <w:adjustRightInd w:val="0"/>
        <w:ind w:left="198" w:firstLineChars="200" w:firstLine="560"/>
        <w:jc w:val="left"/>
        <w:rPr>
          <w:rFonts w:ascii="宋体" w:eastAsia="宋体" w:hAnsi="宋体" w:cs="宋体"/>
          <w:color w:val="0070C0"/>
          <w:kern w:val="0"/>
          <w:sz w:val="28"/>
          <w:szCs w:val="28"/>
          <w:lang w:val="zh-CN"/>
        </w:rPr>
      </w:pPr>
      <w:r w:rsidRPr="0088511D">
        <w:rPr>
          <w:rFonts w:ascii="宋体" w:eastAsia="宋体" w:hAnsi="宋体" w:cs="宋体" w:hint="eastAsia"/>
          <w:color w:val="0070C0"/>
          <w:kern w:val="0"/>
          <w:sz w:val="28"/>
          <w:szCs w:val="28"/>
          <w:lang w:val="zh-CN"/>
        </w:rPr>
        <w:t>（3）</w:t>
      </w:r>
      <w:r w:rsidR="00C90760" w:rsidRPr="0088511D">
        <w:rPr>
          <w:rFonts w:ascii="宋体" w:eastAsia="宋体" w:hAnsi="宋体" w:cs="宋体" w:hint="eastAsia"/>
          <w:color w:val="0070C0"/>
          <w:kern w:val="0"/>
          <w:sz w:val="28"/>
          <w:szCs w:val="28"/>
          <w:lang w:val="zh-CN"/>
        </w:rPr>
        <w:t>采用专门的预应力或增加构造钢筋的措施。</w:t>
      </w:r>
    </w:p>
    <w:p w:rsidR="00C90760" w:rsidRPr="0088511D" w:rsidRDefault="00C90760" w:rsidP="00C90760">
      <w:pPr>
        <w:autoSpaceDE w:val="0"/>
        <w:autoSpaceDN w:val="0"/>
        <w:adjustRightInd w:val="0"/>
        <w:ind w:left="198" w:firstLineChars="200" w:firstLine="560"/>
        <w:jc w:val="left"/>
        <w:rPr>
          <w:rFonts w:ascii="宋体" w:eastAsia="宋体" w:hAnsi="宋体" w:cs="宋体"/>
          <w:color w:val="0070C0"/>
          <w:kern w:val="0"/>
          <w:sz w:val="28"/>
          <w:szCs w:val="28"/>
          <w:lang w:val="zh-CN"/>
        </w:rPr>
      </w:pPr>
      <w:bookmarkStart w:id="4" w:name="_Hlk90284213"/>
      <w:r w:rsidRPr="0088511D">
        <w:rPr>
          <w:rFonts w:ascii="宋体" w:eastAsia="宋体" w:hAnsi="宋体" w:cs="宋体" w:hint="eastAsia"/>
          <w:color w:val="0070C0"/>
          <w:kern w:val="0"/>
          <w:sz w:val="28"/>
          <w:szCs w:val="28"/>
          <w:lang w:val="zh-CN"/>
        </w:rPr>
        <w:t>（</w:t>
      </w:r>
      <w:r w:rsidR="002F1B80" w:rsidRPr="0088511D">
        <w:rPr>
          <w:rFonts w:ascii="宋体" w:eastAsia="宋体" w:hAnsi="宋体" w:cs="宋体"/>
          <w:color w:val="0070C0"/>
          <w:kern w:val="0"/>
          <w:sz w:val="28"/>
          <w:szCs w:val="28"/>
          <w:lang w:val="zh-CN"/>
        </w:rPr>
        <w:t>4</w:t>
      </w:r>
      <w:r w:rsidRPr="0088511D">
        <w:rPr>
          <w:rFonts w:ascii="宋体" w:eastAsia="宋体" w:hAnsi="宋体" w:cs="宋体" w:hint="eastAsia"/>
          <w:color w:val="0070C0"/>
          <w:kern w:val="0"/>
          <w:sz w:val="28"/>
          <w:szCs w:val="28"/>
          <w:lang w:val="zh-CN"/>
        </w:rPr>
        <w:t>）</w:t>
      </w:r>
      <w:bookmarkEnd w:id="4"/>
      <w:r w:rsidRPr="0088511D">
        <w:rPr>
          <w:rFonts w:ascii="宋体" w:eastAsia="宋体" w:hAnsi="宋体" w:cs="宋体" w:hint="eastAsia"/>
          <w:color w:val="0070C0"/>
          <w:kern w:val="0"/>
          <w:sz w:val="28"/>
          <w:szCs w:val="28"/>
          <w:lang w:val="zh-CN"/>
        </w:rPr>
        <w:t>采用低收缩混凝土材料，采取跳仓法、后浇带、</w:t>
      </w:r>
      <w:r w:rsidR="00B85264" w:rsidRPr="0088511D">
        <w:rPr>
          <w:rFonts w:ascii="宋体" w:eastAsia="宋体" w:hAnsi="宋体" w:cs="宋体" w:hint="eastAsia"/>
          <w:color w:val="0070C0"/>
          <w:kern w:val="0"/>
          <w:sz w:val="28"/>
          <w:szCs w:val="28"/>
          <w:lang w:val="zh-CN"/>
        </w:rPr>
        <w:t>加强带、</w:t>
      </w:r>
      <w:r w:rsidRPr="0088511D">
        <w:rPr>
          <w:rFonts w:ascii="宋体" w:eastAsia="宋体" w:hAnsi="宋体" w:cs="宋体" w:hint="eastAsia"/>
          <w:color w:val="0070C0"/>
          <w:kern w:val="0"/>
          <w:sz w:val="28"/>
          <w:szCs w:val="28"/>
          <w:lang w:val="zh-CN"/>
        </w:rPr>
        <w:t>控制缝等施工方法，并加强养护。</w:t>
      </w:r>
    </w:p>
    <w:p w:rsidR="00C90760" w:rsidRPr="0088511D" w:rsidRDefault="00B85264" w:rsidP="003415C0">
      <w:pPr>
        <w:autoSpaceDE w:val="0"/>
        <w:autoSpaceDN w:val="0"/>
        <w:adjustRightInd w:val="0"/>
        <w:ind w:left="198" w:firstLineChars="200" w:firstLine="560"/>
        <w:jc w:val="left"/>
        <w:rPr>
          <w:rFonts w:ascii="宋体" w:eastAsia="宋体" w:hAnsi="宋体" w:cs="宋体"/>
          <w:color w:val="0070C0"/>
          <w:kern w:val="0"/>
          <w:sz w:val="28"/>
          <w:szCs w:val="28"/>
          <w:lang w:val="zh-CN"/>
        </w:rPr>
      </w:pPr>
      <w:r w:rsidRPr="0088511D">
        <w:rPr>
          <w:rFonts w:ascii="宋体" w:eastAsia="宋体" w:hAnsi="宋体" w:cs="宋体" w:hint="eastAsia"/>
          <w:color w:val="0070C0"/>
          <w:kern w:val="0"/>
          <w:sz w:val="28"/>
          <w:szCs w:val="28"/>
          <w:lang w:val="zh-CN"/>
        </w:rPr>
        <w:t>（</w:t>
      </w:r>
      <w:r w:rsidRPr="0088511D">
        <w:rPr>
          <w:rFonts w:ascii="宋体" w:eastAsia="宋体" w:hAnsi="宋体" w:cs="宋体"/>
          <w:color w:val="0070C0"/>
          <w:kern w:val="0"/>
          <w:sz w:val="28"/>
          <w:szCs w:val="28"/>
          <w:lang w:val="zh-CN"/>
        </w:rPr>
        <w:t>5</w:t>
      </w:r>
      <w:r w:rsidRPr="0088511D">
        <w:rPr>
          <w:rFonts w:ascii="宋体" w:eastAsia="宋体" w:hAnsi="宋体" w:cs="宋体" w:hint="eastAsia"/>
          <w:color w:val="0070C0"/>
          <w:kern w:val="0"/>
          <w:sz w:val="28"/>
          <w:szCs w:val="28"/>
          <w:lang w:val="zh-CN"/>
        </w:rPr>
        <w:t>）应计算温度应力，配置抗裂钢筋。</w:t>
      </w:r>
    </w:p>
    <w:p w:rsidR="003415C0" w:rsidRPr="003415C0" w:rsidRDefault="00611F12"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5</w:t>
      </w:r>
      <w:r w:rsidR="00211B56">
        <w:rPr>
          <w:rFonts w:ascii="宋体" w:eastAsia="宋体" w:hAnsi="宋体" w:cs="宋体" w:hint="eastAsia"/>
          <w:color w:val="FF0000"/>
          <w:kern w:val="0"/>
          <w:sz w:val="28"/>
          <w:szCs w:val="28"/>
          <w:lang w:val="zh-CN"/>
        </w:rPr>
        <w:t>、</w:t>
      </w:r>
      <w:r w:rsidR="003415C0" w:rsidRPr="003415C0">
        <w:rPr>
          <w:rFonts w:ascii="宋体" w:eastAsia="宋体" w:hAnsi="宋体" w:cs="宋体" w:hint="eastAsia"/>
          <w:color w:val="FF0000"/>
          <w:kern w:val="0"/>
          <w:sz w:val="28"/>
          <w:szCs w:val="28"/>
          <w:lang w:val="zh-CN"/>
        </w:rPr>
        <w:t>有降噪要求的屋面恒荷载取值如何确定？</w:t>
      </w:r>
    </w:p>
    <w:p w:rsidR="003415C0" w:rsidRPr="00F924A5" w:rsidRDefault="00211B56" w:rsidP="00211B56">
      <w:pPr>
        <w:autoSpaceDE w:val="0"/>
        <w:autoSpaceDN w:val="0"/>
        <w:adjustRightInd w:val="0"/>
        <w:ind w:left="200" w:firstLineChars="200" w:firstLine="560"/>
        <w:jc w:val="left"/>
        <w:rPr>
          <w:rFonts w:ascii="宋体" w:eastAsia="宋体" w:hAnsi="宋体" w:cs="宋体"/>
          <w:color w:val="0070C0"/>
          <w:kern w:val="0"/>
          <w:sz w:val="28"/>
          <w:szCs w:val="28"/>
          <w:lang w:val="zh-CN"/>
        </w:rPr>
      </w:pPr>
      <w:r w:rsidRPr="00F924A5">
        <w:rPr>
          <w:rFonts w:ascii="宋体" w:eastAsia="宋体" w:hAnsi="宋体" w:cs="宋体" w:hint="eastAsia"/>
          <w:color w:val="0070C0"/>
          <w:kern w:val="0"/>
          <w:sz w:val="28"/>
          <w:szCs w:val="28"/>
          <w:lang w:val="zh-CN"/>
        </w:rPr>
        <w:t>答复：</w:t>
      </w:r>
      <w:r w:rsidR="003415C0" w:rsidRPr="00F924A5">
        <w:rPr>
          <w:rFonts w:ascii="宋体" w:eastAsia="宋体" w:hAnsi="宋体" w:cs="宋体" w:hint="eastAsia"/>
          <w:color w:val="0070C0"/>
          <w:kern w:val="0"/>
          <w:sz w:val="28"/>
          <w:szCs w:val="28"/>
          <w:lang w:val="zh-CN"/>
        </w:rPr>
        <w:t>（1）屋面檩条计算时，恒荷载应取0.60kN/m2(屋面板自重+降噪板自重)，根据建筑设计防火规范，屋面板考虑到泄爆要</w:t>
      </w:r>
      <w:r w:rsidR="003415C0" w:rsidRPr="00F924A5">
        <w:rPr>
          <w:rFonts w:ascii="宋体" w:eastAsia="宋体" w:hAnsi="宋体" w:cs="宋体" w:hint="eastAsia"/>
          <w:color w:val="0070C0"/>
          <w:kern w:val="0"/>
          <w:sz w:val="28"/>
          <w:szCs w:val="28"/>
          <w:lang w:val="zh-CN"/>
        </w:rPr>
        <w:lastRenderedPageBreak/>
        <w:t>求，自重不得大于0.60kN/m2;</w:t>
      </w:r>
    </w:p>
    <w:p w:rsidR="003415C0" w:rsidRPr="003415C0" w:rsidRDefault="003415C0" w:rsidP="003415C0">
      <w:pPr>
        <w:autoSpaceDE w:val="0"/>
        <w:autoSpaceDN w:val="0"/>
        <w:adjustRightInd w:val="0"/>
        <w:ind w:left="200"/>
        <w:jc w:val="left"/>
        <w:rPr>
          <w:rFonts w:ascii="宋体" w:eastAsia="宋体" w:hAnsi="宋体" w:cs="宋体"/>
          <w:color w:val="000000"/>
          <w:kern w:val="0"/>
          <w:sz w:val="28"/>
          <w:szCs w:val="28"/>
          <w:lang w:val="zh-CN"/>
        </w:rPr>
      </w:pPr>
      <w:r w:rsidRPr="003415C0">
        <w:rPr>
          <w:rFonts w:ascii="宋体" w:eastAsia="宋体" w:hAnsi="宋体" w:cs="宋体" w:hint="eastAsia"/>
          <w:color w:val="000000"/>
          <w:kern w:val="0"/>
          <w:sz w:val="28"/>
          <w:szCs w:val="28"/>
          <w:lang w:val="zh-CN"/>
        </w:rPr>
        <w:t>（</w:t>
      </w:r>
      <w:r w:rsidRPr="00F924A5">
        <w:rPr>
          <w:rFonts w:ascii="宋体" w:eastAsia="宋体" w:hAnsi="宋体" w:cs="宋体" w:hint="eastAsia"/>
          <w:color w:val="0070C0"/>
          <w:kern w:val="0"/>
          <w:sz w:val="28"/>
          <w:szCs w:val="28"/>
          <w:lang w:val="zh-CN"/>
        </w:rPr>
        <w:t>2）屋面刚架的恒荷载取值取0.80kN/m2，应考虑檩条自重和屋面板、降噪板自重，即0.20kN/m2+0.60kN/m2。</w:t>
      </w:r>
    </w:p>
    <w:p w:rsidR="003415C0" w:rsidRPr="003415C0" w:rsidRDefault="00F924A5"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6</w:t>
      </w:r>
      <w:r w:rsidR="00211B56">
        <w:rPr>
          <w:rFonts w:ascii="宋体" w:eastAsia="宋体" w:hAnsi="宋体" w:cs="宋体" w:hint="eastAsia"/>
          <w:color w:val="FF0000"/>
          <w:kern w:val="0"/>
          <w:sz w:val="28"/>
          <w:szCs w:val="28"/>
          <w:lang w:val="zh-CN"/>
        </w:rPr>
        <w:t>、</w:t>
      </w:r>
      <w:r w:rsidR="003415C0" w:rsidRPr="003415C0">
        <w:rPr>
          <w:rFonts w:ascii="宋体" w:eastAsia="宋体" w:hAnsi="宋体" w:cs="宋体" w:hint="eastAsia"/>
          <w:color w:val="FF0000"/>
          <w:kern w:val="0"/>
          <w:sz w:val="28"/>
          <w:szCs w:val="28"/>
          <w:lang w:val="zh-CN"/>
        </w:rPr>
        <w:t>钢柱平面外计算长度，是否考虑吊车梁的平面外支撑作用？</w:t>
      </w:r>
    </w:p>
    <w:p w:rsidR="003415C0" w:rsidRPr="00F924A5" w:rsidRDefault="00211B56" w:rsidP="00211B56">
      <w:pPr>
        <w:autoSpaceDE w:val="0"/>
        <w:autoSpaceDN w:val="0"/>
        <w:adjustRightInd w:val="0"/>
        <w:ind w:left="200" w:firstLineChars="200" w:firstLine="560"/>
        <w:jc w:val="left"/>
        <w:rPr>
          <w:rFonts w:ascii="宋体" w:eastAsia="宋体" w:hAnsi="宋体" w:cs="宋体"/>
          <w:color w:val="0070C0"/>
          <w:kern w:val="0"/>
          <w:sz w:val="28"/>
          <w:szCs w:val="28"/>
          <w:lang w:val="zh-CN"/>
        </w:rPr>
      </w:pPr>
      <w:r w:rsidRPr="00F924A5">
        <w:rPr>
          <w:rFonts w:ascii="宋体" w:eastAsia="宋体" w:hAnsi="宋体" w:cs="宋体" w:hint="eastAsia"/>
          <w:color w:val="0070C0"/>
          <w:kern w:val="0"/>
          <w:sz w:val="28"/>
          <w:szCs w:val="28"/>
          <w:lang w:val="zh-CN"/>
        </w:rPr>
        <w:t>答复：</w:t>
      </w:r>
      <w:r w:rsidR="003415C0" w:rsidRPr="00F924A5">
        <w:rPr>
          <w:rFonts w:ascii="宋体" w:eastAsia="宋体" w:hAnsi="宋体" w:cs="宋体" w:hint="eastAsia"/>
          <w:color w:val="0070C0"/>
          <w:kern w:val="0"/>
          <w:sz w:val="28"/>
          <w:szCs w:val="28"/>
          <w:lang w:val="zh-CN"/>
        </w:rPr>
        <w:t>（1）小于20t吨位吊车厂房：若钢柱为等截面柱，可考虑吊车梁的平面外支撑作用，若钢柱为变截面柱，同时，吊车梁有制动系统，可考虑吊车梁的平面外支撑作用；否则，不可考虑。</w:t>
      </w:r>
    </w:p>
    <w:p w:rsidR="003415C0" w:rsidRPr="00F924A5" w:rsidRDefault="003415C0" w:rsidP="003415C0">
      <w:pPr>
        <w:autoSpaceDE w:val="0"/>
        <w:autoSpaceDN w:val="0"/>
        <w:adjustRightInd w:val="0"/>
        <w:ind w:left="200"/>
        <w:jc w:val="left"/>
        <w:rPr>
          <w:rFonts w:ascii="宋体" w:eastAsia="宋体" w:hAnsi="宋体" w:cs="宋体"/>
          <w:color w:val="0070C0"/>
          <w:kern w:val="0"/>
          <w:sz w:val="28"/>
          <w:szCs w:val="28"/>
          <w:lang w:val="zh-CN"/>
        </w:rPr>
      </w:pPr>
      <w:r w:rsidRPr="00F924A5">
        <w:rPr>
          <w:rFonts w:ascii="宋体" w:eastAsia="宋体" w:hAnsi="宋体" w:cs="宋体" w:hint="eastAsia"/>
          <w:color w:val="0070C0"/>
          <w:kern w:val="0"/>
          <w:sz w:val="28"/>
          <w:szCs w:val="28"/>
          <w:lang w:val="zh-CN"/>
        </w:rPr>
        <w:t>（2）大于20t吨位吊车厂房：若吊车梁有制动系统，可以考虑吊车梁平面外支撑作用，若无制动系统，不可考虑。设计时，可在吊车梁标高处，柱内设型钢刚系杆，作为钢柱平面外支撑。</w:t>
      </w:r>
    </w:p>
    <w:p w:rsidR="003415C0" w:rsidRPr="003415C0" w:rsidRDefault="003415C0" w:rsidP="003415C0">
      <w:pPr>
        <w:autoSpaceDE w:val="0"/>
        <w:autoSpaceDN w:val="0"/>
        <w:adjustRightInd w:val="0"/>
        <w:ind w:left="200"/>
        <w:jc w:val="left"/>
        <w:rPr>
          <w:rFonts w:ascii="宋体" w:eastAsia="宋体" w:hAnsi="宋体" w:cs="宋体"/>
          <w:color w:val="000000"/>
          <w:kern w:val="0"/>
          <w:sz w:val="28"/>
          <w:szCs w:val="28"/>
          <w:lang w:val="zh-CN"/>
        </w:rPr>
      </w:pPr>
    </w:p>
    <w:p w:rsidR="003415C0" w:rsidRPr="003415C0" w:rsidRDefault="00F924A5"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7</w:t>
      </w:r>
      <w:r w:rsidR="00211B56">
        <w:rPr>
          <w:rFonts w:ascii="宋体" w:eastAsia="宋体" w:hAnsi="宋体" w:cs="宋体" w:hint="eastAsia"/>
          <w:color w:val="FF0000"/>
          <w:kern w:val="0"/>
          <w:sz w:val="28"/>
          <w:szCs w:val="28"/>
          <w:lang w:val="zh-CN"/>
        </w:rPr>
        <w:t>、</w:t>
      </w:r>
      <w:r w:rsidR="003415C0" w:rsidRPr="003415C0">
        <w:rPr>
          <w:rFonts w:ascii="宋体" w:eastAsia="宋体" w:hAnsi="宋体" w:cs="宋体" w:hint="eastAsia"/>
          <w:color w:val="FF0000"/>
          <w:kern w:val="0"/>
          <w:sz w:val="28"/>
          <w:szCs w:val="28"/>
          <w:lang w:val="zh-CN"/>
        </w:rPr>
        <w:t>框架结构中支撑次梁的边梁抗扭钢筋偏小或仅配置构造腰筋。</w:t>
      </w:r>
    </w:p>
    <w:p w:rsidR="00B85264" w:rsidRPr="0088511D" w:rsidRDefault="00B85264" w:rsidP="004D54A7">
      <w:pPr>
        <w:autoSpaceDE w:val="0"/>
        <w:autoSpaceDN w:val="0"/>
        <w:adjustRightInd w:val="0"/>
        <w:ind w:left="200" w:firstLineChars="200" w:firstLine="560"/>
        <w:jc w:val="left"/>
        <w:rPr>
          <w:rFonts w:ascii="宋体" w:eastAsia="宋体" w:hAnsi="宋体" w:cs="宋体"/>
          <w:color w:val="0070C0"/>
          <w:kern w:val="0"/>
          <w:sz w:val="28"/>
          <w:szCs w:val="28"/>
          <w:lang w:val="zh-CN"/>
        </w:rPr>
      </w:pPr>
      <w:r w:rsidRPr="0088511D">
        <w:rPr>
          <w:rFonts w:ascii="宋体" w:eastAsia="宋体" w:hAnsi="宋体" w:cs="宋体" w:hint="eastAsia"/>
          <w:color w:val="0070C0"/>
          <w:kern w:val="0"/>
          <w:sz w:val="28"/>
          <w:szCs w:val="28"/>
          <w:lang w:val="zh-CN"/>
        </w:rPr>
        <w:t>答复：由于边梁支承</w:t>
      </w:r>
      <w:r w:rsidR="004D54A7" w:rsidRPr="0088511D">
        <w:rPr>
          <w:rFonts w:ascii="宋体" w:eastAsia="宋体" w:hAnsi="宋体" w:cs="宋体" w:hint="eastAsia"/>
          <w:color w:val="0070C0"/>
          <w:kern w:val="0"/>
          <w:sz w:val="28"/>
          <w:szCs w:val="28"/>
          <w:lang w:val="zh-CN"/>
        </w:rPr>
        <w:t>次梁时，次梁及板对边梁均产生扭矩，边梁处按计算配置受扭腰筋时，对边梁的构造腰筋建议改为受</w:t>
      </w:r>
      <w:r w:rsidRPr="0088511D">
        <w:rPr>
          <w:rFonts w:ascii="宋体" w:eastAsia="宋体" w:hAnsi="宋体" w:cs="宋体" w:hint="eastAsia"/>
          <w:color w:val="0070C0"/>
          <w:kern w:val="0"/>
          <w:sz w:val="28"/>
          <w:szCs w:val="28"/>
          <w:lang w:val="zh-CN"/>
        </w:rPr>
        <w:t>扭</w:t>
      </w:r>
      <w:r w:rsidR="004D54A7" w:rsidRPr="0088511D">
        <w:rPr>
          <w:rFonts w:ascii="宋体" w:eastAsia="宋体" w:hAnsi="宋体" w:cs="宋体" w:hint="eastAsia"/>
          <w:color w:val="0070C0"/>
          <w:kern w:val="0"/>
          <w:sz w:val="28"/>
          <w:szCs w:val="28"/>
          <w:lang w:val="zh-CN"/>
        </w:rPr>
        <w:t>腰筋</w:t>
      </w:r>
      <w:r w:rsidRPr="0088511D">
        <w:rPr>
          <w:rFonts w:ascii="宋体" w:eastAsia="宋体" w:hAnsi="宋体" w:cs="宋体" w:hint="eastAsia"/>
          <w:color w:val="0070C0"/>
          <w:kern w:val="0"/>
          <w:sz w:val="28"/>
          <w:szCs w:val="28"/>
          <w:lang w:val="zh-CN"/>
        </w:rPr>
        <w:t>筋</w:t>
      </w:r>
      <w:r w:rsidR="004D54A7" w:rsidRPr="0088511D">
        <w:rPr>
          <w:rFonts w:ascii="宋体" w:eastAsia="宋体" w:hAnsi="宋体" w:cs="宋体" w:hint="eastAsia"/>
          <w:color w:val="0070C0"/>
          <w:kern w:val="0"/>
          <w:sz w:val="28"/>
          <w:szCs w:val="28"/>
          <w:lang w:val="zh-CN"/>
        </w:rPr>
        <w:t>，次梁梁端建议定义为铰接，减小梁顶钢筋</w:t>
      </w:r>
      <w:r w:rsidRPr="0088511D">
        <w:rPr>
          <w:rFonts w:ascii="宋体" w:eastAsia="宋体" w:hAnsi="宋体" w:cs="宋体" w:hint="eastAsia"/>
          <w:color w:val="0070C0"/>
          <w:kern w:val="0"/>
          <w:sz w:val="28"/>
          <w:szCs w:val="28"/>
          <w:lang w:val="zh-CN"/>
        </w:rPr>
        <w:t>。</w:t>
      </w:r>
    </w:p>
    <w:p w:rsidR="003415C0" w:rsidRPr="003415C0" w:rsidRDefault="003415C0" w:rsidP="003415C0">
      <w:pPr>
        <w:autoSpaceDE w:val="0"/>
        <w:autoSpaceDN w:val="0"/>
        <w:adjustRightInd w:val="0"/>
        <w:ind w:left="200"/>
        <w:jc w:val="left"/>
        <w:rPr>
          <w:rFonts w:ascii="宋体" w:eastAsia="宋体" w:hAnsi="宋体" w:cs="宋体"/>
          <w:color w:val="000000"/>
          <w:kern w:val="0"/>
          <w:sz w:val="28"/>
          <w:szCs w:val="28"/>
          <w:lang w:val="zh-CN"/>
        </w:rPr>
      </w:pPr>
    </w:p>
    <w:p w:rsidR="003415C0" w:rsidRPr="003415C0" w:rsidRDefault="00F924A5"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8</w:t>
      </w:r>
      <w:r w:rsidR="00211B56">
        <w:rPr>
          <w:rFonts w:ascii="宋体" w:eastAsia="宋体" w:hAnsi="宋体" w:cs="宋体" w:hint="eastAsia"/>
          <w:color w:val="FF0000"/>
          <w:kern w:val="0"/>
          <w:sz w:val="28"/>
          <w:szCs w:val="28"/>
          <w:lang w:val="zh-CN"/>
        </w:rPr>
        <w:t>、</w:t>
      </w:r>
      <w:r w:rsidR="003415C0" w:rsidRPr="003415C0">
        <w:rPr>
          <w:rFonts w:ascii="宋体" w:eastAsia="宋体" w:hAnsi="宋体" w:cs="宋体" w:hint="eastAsia"/>
          <w:color w:val="FF0000"/>
          <w:kern w:val="0"/>
          <w:sz w:val="28"/>
          <w:szCs w:val="28"/>
          <w:lang w:val="zh-CN"/>
        </w:rPr>
        <w:t>高层建筑设计，容易忽略在风荷载作用下，填充外墙的强度有时不够。</w:t>
      </w:r>
    </w:p>
    <w:p w:rsidR="003443C2" w:rsidRPr="000235EB" w:rsidRDefault="003443C2" w:rsidP="003443C2">
      <w:pPr>
        <w:ind w:firstLineChars="350" w:firstLine="980"/>
        <w:rPr>
          <w:rFonts w:ascii="宋体" w:eastAsia="宋体" w:hAnsi="宋体" w:cs="宋体"/>
          <w:color w:val="0070C0"/>
          <w:kern w:val="0"/>
          <w:sz w:val="28"/>
          <w:szCs w:val="28"/>
          <w:lang w:val="zh-CN"/>
        </w:rPr>
      </w:pPr>
      <w:r w:rsidRPr="000235EB">
        <w:rPr>
          <w:rFonts w:ascii="宋体" w:eastAsia="宋体" w:hAnsi="宋体" w:cs="宋体" w:hint="eastAsia"/>
          <w:color w:val="0070C0"/>
          <w:kern w:val="0"/>
          <w:sz w:val="28"/>
          <w:szCs w:val="28"/>
          <w:lang w:val="zh-CN"/>
        </w:rPr>
        <w:t>答复：</w:t>
      </w:r>
      <w:bookmarkStart w:id="5" w:name="_Hlk90299611"/>
      <w:r w:rsidR="0088511D" w:rsidRPr="000235EB">
        <w:rPr>
          <w:rFonts w:ascii="宋体" w:eastAsia="宋体" w:hAnsi="宋体" w:cs="宋体" w:hint="eastAsia"/>
          <w:color w:val="0070C0"/>
          <w:kern w:val="0"/>
          <w:sz w:val="28"/>
          <w:szCs w:val="28"/>
          <w:lang w:val="zh-CN"/>
        </w:rPr>
        <w:t>《建筑结构荷载规范》GB</w:t>
      </w:r>
      <w:r w:rsidR="0088511D" w:rsidRPr="000235EB">
        <w:rPr>
          <w:rFonts w:ascii="宋体" w:eastAsia="宋体" w:hAnsi="宋体" w:cs="宋体"/>
          <w:color w:val="0070C0"/>
          <w:kern w:val="0"/>
          <w:sz w:val="28"/>
          <w:szCs w:val="28"/>
          <w:lang w:val="zh-CN"/>
        </w:rPr>
        <w:t>50009</w:t>
      </w:r>
      <w:r w:rsidR="0088511D" w:rsidRPr="000235EB">
        <w:rPr>
          <w:rFonts w:ascii="宋体" w:eastAsia="宋体" w:hAnsi="宋体" w:cs="宋体" w:hint="eastAsia"/>
          <w:color w:val="0070C0"/>
          <w:kern w:val="0"/>
          <w:sz w:val="28"/>
          <w:szCs w:val="28"/>
          <w:lang w:val="zh-CN"/>
        </w:rPr>
        <w:t>-</w:t>
      </w:r>
      <w:r w:rsidR="0088511D" w:rsidRPr="000235EB">
        <w:rPr>
          <w:rFonts w:ascii="宋体" w:eastAsia="宋体" w:hAnsi="宋体" w:cs="宋体"/>
          <w:color w:val="0070C0"/>
          <w:kern w:val="0"/>
          <w:sz w:val="28"/>
          <w:szCs w:val="28"/>
          <w:lang w:val="zh-CN"/>
        </w:rPr>
        <w:t>2012</w:t>
      </w:r>
      <w:r w:rsidR="0088511D" w:rsidRPr="000235EB">
        <w:rPr>
          <w:rFonts w:ascii="宋体" w:eastAsia="宋体" w:hAnsi="宋体" w:cs="宋体" w:hint="eastAsia"/>
          <w:color w:val="0070C0"/>
          <w:kern w:val="0"/>
          <w:sz w:val="28"/>
          <w:szCs w:val="28"/>
          <w:lang w:val="zh-CN"/>
        </w:rPr>
        <w:t>第8</w:t>
      </w:r>
      <w:r w:rsidR="0088511D" w:rsidRPr="000235EB">
        <w:rPr>
          <w:rFonts w:ascii="宋体" w:eastAsia="宋体" w:hAnsi="宋体" w:cs="宋体"/>
          <w:color w:val="0070C0"/>
          <w:kern w:val="0"/>
          <w:sz w:val="28"/>
          <w:szCs w:val="28"/>
          <w:lang w:val="zh-CN"/>
        </w:rPr>
        <w:t>.1.1</w:t>
      </w:r>
      <w:r w:rsidR="0088511D" w:rsidRPr="000235EB">
        <w:rPr>
          <w:rFonts w:ascii="宋体" w:eastAsia="宋体" w:hAnsi="宋体" w:cs="宋体" w:hint="eastAsia"/>
          <w:color w:val="0070C0"/>
          <w:kern w:val="0"/>
          <w:sz w:val="28"/>
          <w:szCs w:val="28"/>
          <w:lang w:val="zh-CN"/>
        </w:rPr>
        <w:t>-</w:t>
      </w:r>
      <w:r w:rsidR="0088511D" w:rsidRPr="000235EB">
        <w:rPr>
          <w:rFonts w:ascii="宋体" w:eastAsia="宋体" w:hAnsi="宋体" w:cs="宋体"/>
          <w:color w:val="0070C0"/>
          <w:kern w:val="0"/>
          <w:sz w:val="28"/>
          <w:szCs w:val="28"/>
          <w:lang w:val="zh-CN"/>
        </w:rPr>
        <w:t>2</w:t>
      </w:r>
      <w:r w:rsidR="0088511D" w:rsidRPr="000235EB">
        <w:rPr>
          <w:rFonts w:ascii="宋体" w:eastAsia="宋体" w:hAnsi="宋体" w:cs="宋体" w:hint="eastAsia"/>
          <w:color w:val="0070C0"/>
          <w:kern w:val="0"/>
          <w:sz w:val="28"/>
          <w:szCs w:val="28"/>
          <w:lang w:val="zh-CN"/>
        </w:rPr>
        <w:t>条</w:t>
      </w:r>
      <w:bookmarkEnd w:id="5"/>
      <w:r w:rsidR="0088511D" w:rsidRPr="000235EB">
        <w:rPr>
          <w:rFonts w:ascii="宋体" w:eastAsia="宋体" w:hAnsi="宋体" w:cs="宋体" w:hint="eastAsia"/>
          <w:color w:val="0070C0"/>
          <w:kern w:val="0"/>
          <w:sz w:val="28"/>
          <w:szCs w:val="28"/>
          <w:lang w:val="zh-CN"/>
        </w:rPr>
        <w:t>，对围护结构的风荷载计算有了明确的计算公式，该公式除考虑风压高度变化</w:t>
      </w:r>
      <w:r w:rsidR="00B879A1" w:rsidRPr="000235EB">
        <w:rPr>
          <w:rFonts w:ascii="宋体" w:eastAsia="宋体" w:hAnsi="宋体" w:cs="宋体" w:hint="eastAsia"/>
          <w:color w:val="0070C0"/>
          <w:kern w:val="0"/>
          <w:sz w:val="28"/>
          <w:szCs w:val="28"/>
          <w:lang w:val="zh-CN"/>
        </w:rPr>
        <w:t>系数外，还应考虑阵风系数和局部体型系数。依据该公式计算</w:t>
      </w:r>
      <w:r w:rsidR="00B879A1" w:rsidRPr="000235EB">
        <w:rPr>
          <w:rFonts w:ascii="宋体" w:eastAsia="宋体" w:hAnsi="宋体" w:cs="宋体" w:hint="eastAsia"/>
          <w:color w:val="0070C0"/>
          <w:kern w:val="0"/>
          <w:sz w:val="28"/>
          <w:szCs w:val="28"/>
          <w:lang w:val="zh-CN"/>
        </w:rPr>
        <w:lastRenderedPageBreak/>
        <w:t>的风荷载计算</w:t>
      </w:r>
      <w:r w:rsidR="000235EB" w:rsidRPr="000235EB">
        <w:rPr>
          <w:rFonts w:ascii="宋体" w:eastAsia="宋体" w:hAnsi="宋体" w:cs="宋体" w:hint="eastAsia"/>
          <w:color w:val="0070C0"/>
          <w:kern w:val="0"/>
          <w:sz w:val="28"/>
          <w:szCs w:val="28"/>
          <w:lang w:val="zh-CN"/>
        </w:rPr>
        <w:t>外墙的强度（抗剪和抗弯），</w:t>
      </w:r>
      <w:r w:rsidRPr="000235EB">
        <w:rPr>
          <w:rFonts w:ascii="宋体" w:eastAsia="宋体" w:hAnsi="宋体" w:cs="宋体" w:hint="eastAsia"/>
          <w:color w:val="0070C0"/>
          <w:kern w:val="0"/>
          <w:sz w:val="28"/>
          <w:szCs w:val="28"/>
          <w:lang w:val="zh-CN"/>
        </w:rPr>
        <w:t>若</w:t>
      </w:r>
      <w:r w:rsidR="000235EB" w:rsidRPr="000235EB">
        <w:rPr>
          <w:rFonts w:ascii="宋体" w:eastAsia="宋体" w:hAnsi="宋体" w:cs="宋体" w:hint="eastAsia"/>
          <w:color w:val="0070C0"/>
          <w:kern w:val="0"/>
          <w:sz w:val="28"/>
          <w:szCs w:val="28"/>
          <w:lang w:val="zh-CN"/>
        </w:rPr>
        <w:t>墙体强度</w:t>
      </w:r>
      <w:r w:rsidRPr="000235EB">
        <w:rPr>
          <w:rFonts w:ascii="宋体" w:eastAsia="宋体" w:hAnsi="宋体" w:cs="宋体" w:hint="eastAsia"/>
          <w:color w:val="0070C0"/>
          <w:kern w:val="0"/>
          <w:sz w:val="28"/>
          <w:szCs w:val="28"/>
          <w:lang w:val="zh-CN"/>
        </w:rPr>
        <w:t>不满足，则需</w:t>
      </w:r>
      <w:r w:rsidR="000235EB" w:rsidRPr="000235EB">
        <w:rPr>
          <w:rFonts w:ascii="宋体" w:eastAsia="宋体" w:hAnsi="宋体" w:cs="宋体" w:hint="eastAsia"/>
          <w:color w:val="0070C0"/>
          <w:kern w:val="0"/>
          <w:sz w:val="28"/>
          <w:szCs w:val="28"/>
          <w:lang w:val="zh-CN"/>
        </w:rPr>
        <w:t>提高砌体的砂浆强度和</w:t>
      </w:r>
      <w:r w:rsidRPr="000235EB">
        <w:rPr>
          <w:rFonts w:ascii="宋体" w:eastAsia="宋体" w:hAnsi="宋体" w:cs="宋体" w:hint="eastAsia"/>
          <w:color w:val="0070C0"/>
          <w:kern w:val="0"/>
          <w:sz w:val="28"/>
          <w:szCs w:val="28"/>
          <w:lang w:val="zh-CN"/>
        </w:rPr>
        <w:t>采取增加构造柱、圈梁</w:t>
      </w:r>
      <w:r w:rsidR="000235EB" w:rsidRPr="000235EB">
        <w:rPr>
          <w:rFonts w:ascii="宋体" w:eastAsia="宋体" w:hAnsi="宋体" w:cs="宋体" w:hint="eastAsia"/>
          <w:color w:val="0070C0"/>
          <w:kern w:val="0"/>
          <w:sz w:val="28"/>
          <w:szCs w:val="28"/>
          <w:lang w:val="zh-CN"/>
        </w:rPr>
        <w:t>将</w:t>
      </w:r>
      <w:bookmarkStart w:id="6" w:name="_Hlk90296310"/>
      <w:r w:rsidR="000235EB" w:rsidRPr="000235EB">
        <w:rPr>
          <w:rFonts w:ascii="宋体" w:eastAsia="宋体" w:hAnsi="宋体" w:cs="宋体" w:hint="eastAsia"/>
          <w:color w:val="0070C0"/>
          <w:kern w:val="0"/>
          <w:sz w:val="28"/>
          <w:szCs w:val="28"/>
          <w:lang w:val="zh-CN"/>
        </w:rPr>
        <w:t>受荷面积较</w:t>
      </w:r>
      <w:bookmarkEnd w:id="6"/>
      <w:r w:rsidR="000235EB" w:rsidRPr="000235EB">
        <w:rPr>
          <w:rFonts w:ascii="宋体" w:eastAsia="宋体" w:hAnsi="宋体" w:cs="宋体" w:hint="eastAsia"/>
          <w:color w:val="0070C0"/>
          <w:kern w:val="0"/>
          <w:sz w:val="28"/>
          <w:szCs w:val="28"/>
          <w:lang w:val="zh-CN"/>
        </w:rPr>
        <w:t>大的墙体分割成受荷面积较较小的墙体，使其满足墙体强度。</w:t>
      </w:r>
    </w:p>
    <w:p w:rsidR="00817224" w:rsidRDefault="00817224"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p>
    <w:p w:rsidR="003415C0" w:rsidRPr="003415C0" w:rsidRDefault="00F924A5"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9</w:t>
      </w:r>
      <w:r w:rsidR="003415C0" w:rsidRPr="003415C0">
        <w:rPr>
          <w:rFonts w:ascii="宋体" w:eastAsia="宋体" w:hAnsi="宋体" w:cs="宋体" w:hint="eastAsia"/>
          <w:color w:val="FF0000"/>
          <w:kern w:val="0"/>
          <w:sz w:val="28"/>
          <w:szCs w:val="28"/>
          <w:lang w:val="zh-CN"/>
        </w:rPr>
        <w:t>、多层钢框架厂房因使用功能要求，楼板开洞或局部开洞的情况较多，如二层顶板南侧开洞面积约50%，三层层高较高加设层间梁，且抽柱形成单跨框架（见下图），针对这种情况有如下问题：</w:t>
      </w:r>
    </w:p>
    <w:p w:rsidR="003415C0" w:rsidRPr="003415C0" w:rsidRDefault="00095912" w:rsidP="003415C0">
      <w:pPr>
        <w:ind w:leftChars="266" w:left="1119" w:hangingChars="200" w:hanging="560"/>
        <w:rPr>
          <w:rFonts w:ascii="宋体" w:eastAsia="宋体" w:hAnsi="宋体" w:cs="Times New Roman"/>
          <w:color w:val="FF0000"/>
          <w:sz w:val="28"/>
          <w:szCs w:val="28"/>
        </w:rPr>
      </w:pPr>
      <w:r w:rsidRPr="003415C0">
        <w:rPr>
          <w:rFonts w:ascii="宋体" w:eastAsia="宋体" w:hAnsi="宋体" w:cs="Times New Roman" w:hint="eastAsia"/>
          <w:color w:val="FF0000"/>
          <w:sz w:val="28"/>
          <w:szCs w:val="28"/>
        </w:rPr>
        <w:fldChar w:fldCharType="begin"/>
      </w:r>
      <w:r w:rsidR="003415C0" w:rsidRPr="003415C0">
        <w:rPr>
          <w:rFonts w:ascii="宋体" w:eastAsia="宋体" w:hAnsi="宋体" w:cs="Times New Roman" w:hint="eastAsia"/>
          <w:color w:val="FF0000"/>
          <w:sz w:val="28"/>
          <w:szCs w:val="28"/>
        </w:rPr>
        <w:instrText xml:space="preserve"> = 1 \* GB2 </w:instrText>
      </w:r>
      <w:r w:rsidRPr="003415C0">
        <w:rPr>
          <w:rFonts w:ascii="宋体" w:eastAsia="宋体" w:hAnsi="宋体" w:cs="Times New Roman" w:hint="eastAsia"/>
          <w:color w:val="FF0000"/>
          <w:sz w:val="28"/>
          <w:szCs w:val="28"/>
        </w:rPr>
        <w:fldChar w:fldCharType="separate"/>
      </w:r>
      <w:r w:rsidR="003415C0" w:rsidRPr="003415C0">
        <w:rPr>
          <w:rFonts w:ascii="宋体" w:eastAsia="宋体" w:hAnsi="宋体" w:cs="Times New Roman" w:hint="eastAsia"/>
          <w:color w:val="FF0000"/>
          <w:sz w:val="28"/>
          <w:szCs w:val="28"/>
        </w:rPr>
        <w:t>⑴</w:t>
      </w:r>
      <w:r w:rsidRPr="003415C0">
        <w:rPr>
          <w:rFonts w:ascii="宋体" w:eastAsia="宋体" w:hAnsi="宋体" w:cs="Times New Roman" w:hint="eastAsia"/>
          <w:color w:val="FF0000"/>
          <w:sz w:val="28"/>
          <w:szCs w:val="28"/>
        </w:rPr>
        <w:fldChar w:fldCharType="end"/>
      </w:r>
      <w:r w:rsidR="003415C0" w:rsidRPr="003415C0">
        <w:rPr>
          <w:rFonts w:ascii="宋体" w:eastAsia="宋体" w:hAnsi="宋体" w:cs="Times New Roman" w:hint="eastAsia"/>
          <w:color w:val="FF0000"/>
          <w:sz w:val="28"/>
          <w:szCs w:val="28"/>
        </w:rPr>
        <w:t xml:space="preserve"> 开洞较多，整体计算参数是否按非刚性楼板假定，如果长度较长，非刚性楼板假定下位移比往往超限，但</w:t>
      </w:r>
      <w:r w:rsidR="002F27E1" w:rsidRPr="00160E27">
        <w:rPr>
          <w:rFonts w:ascii="宋体" w:eastAsia="宋体" w:hAnsi="宋体" w:cs="Times New Roman" w:hint="eastAsia"/>
          <w:color w:val="FF0000"/>
          <w:sz w:val="28"/>
          <w:szCs w:val="28"/>
        </w:rPr>
        <w:t>振</w:t>
      </w:r>
      <w:r w:rsidR="002F27E1">
        <w:rPr>
          <w:rFonts w:ascii="宋体" w:eastAsia="宋体" w:hAnsi="宋体" w:cs="Times New Roman" w:hint="eastAsia"/>
          <w:color w:val="FF0000"/>
          <w:sz w:val="28"/>
          <w:szCs w:val="28"/>
        </w:rPr>
        <w:t>型</w:t>
      </w:r>
      <w:r w:rsidR="003415C0" w:rsidRPr="003415C0">
        <w:rPr>
          <w:rFonts w:ascii="宋体" w:eastAsia="宋体" w:hAnsi="宋体" w:cs="Times New Roman" w:hint="eastAsia"/>
          <w:color w:val="FF0000"/>
          <w:sz w:val="28"/>
          <w:szCs w:val="28"/>
        </w:rPr>
        <w:t>图并未发现整体扭转，可否不按位移比进行控制？</w:t>
      </w:r>
    </w:p>
    <w:p w:rsidR="003415C0" w:rsidRPr="00F924A5" w:rsidRDefault="00211B56" w:rsidP="003415C0">
      <w:pPr>
        <w:ind w:leftChars="266" w:left="1119" w:hangingChars="200" w:hanging="560"/>
        <w:rPr>
          <w:rFonts w:ascii="宋体" w:eastAsia="宋体" w:hAnsi="宋体" w:cs="宋体"/>
          <w:color w:val="0070C0"/>
          <w:kern w:val="0"/>
          <w:sz w:val="28"/>
          <w:szCs w:val="28"/>
          <w:lang w:val="zh-CN"/>
        </w:rPr>
      </w:pPr>
      <w:r w:rsidRPr="00F924A5">
        <w:rPr>
          <w:rFonts w:ascii="宋体" w:eastAsia="宋体" w:hAnsi="宋体" w:cs="宋体" w:hint="eastAsia"/>
          <w:color w:val="0070C0"/>
          <w:kern w:val="0"/>
          <w:sz w:val="28"/>
          <w:szCs w:val="28"/>
          <w:lang w:val="zh-CN"/>
        </w:rPr>
        <w:t>答复：</w:t>
      </w:r>
      <w:r w:rsidR="003415C0" w:rsidRPr="00F924A5">
        <w:rPr>
          <w:rFonts w:ascii="宋体" w:eastAsia="宋体" w:hAnsi="宋体" w:cs="宋体" w:hint="eastAsia"/>
          <w:color w:val="0070C0"/>
          <w:kern w:val="0"/>
          <w:sz w:val="28"/>
          <w:szCs w:val="28"/>
          <w:lang w:val="zh-CN"/>
        </w:rPr>
        <w:t>整体模型可不按位移比控制，需复核震动较大处位移值</w:t>
      </w:r>
      <w:bookmarkStart w:id="7" w:name="_GoBack"/>
      <w:bookmarkEnd w:id="7"/>
      <w:r w:rsidR="003415C0" w:rsidRPr="00F924A5">
        <w:rPr>
          <w:rFonts w:ascii="宋体" w:eastAsia="宋体" w:hAnsi="宋体" w:cs="宋体" w:hint="eastAsia"/>
          <w:color w:val="0070C0"/>
          <w:kern w:val="0"/>
          <w:sz w:val="28"/>
          <w:szCs w:val="28"/>
          <w:lang w:val="zh-CN"/>
        </w:rPr>
        <w:t>。</w:t>
      </w:r>
    </w:p>
    <w:p w:rsidR="003415C0" w:rsidRPr="003415C0" w:rsidRDefault="00095912" w:rsidP="003415C0">
      <w:pPr>
        <w:ind w:leftChars="266" w:left="1119" w:hangingChars="200" w:hanging="560"/>
        <w:rPr>
          <w:rFonts w:ascii="宋体" w:eastAsia="宋体" w:hAnsi="宋体" w:cs="Times New Roman"/>
          <w:color w:val="FF0000"/>
          <w:sz w:val="28"/>
          <w:szCs w:val="28"/>
        </w:rPr>
      </w:pPr>
      <w:r w:rsidRPr="003415C0">
        <w:rPr>
          <w:rFonts w:ascii="宋体" w:eastAsia="宋体" w:hAnsi="宋体" w:cs="Times New Roman" w:hint="eastAsia"/>
          <w:color w:val="FF0000"/>
          <w:sz w:val="28"/>
          <w:szCs w:val="28"/>
        </w:rPr>
        <w:fldChar w:fldCharType="begin"/>
      </w:r>
      <w:r w:rsidR="003415C0" w:rsidRPr="003415C0">
        <w:rPr>
          <w:rFonts w:ascii="宋体" w:eastAsia="宋体" w:hAnsi="宋体" w:cs="Times New Roman" w:hint="eastAsia"/>
          <w:color w:val="FF0000"/>
          <w:sz w:val="28"/>
          <w:szCs w:val="28"/>
        </w:rPr>
        <w:instrText xml:space="preserve"> = 2 \* GB2 </w:instrText>
      </w:r>
      <w:r w:rsidRPr="003415C0">
        <w:rPr>
          <w:rFonts w:ascii="宋体" w:eastAsia="宋体" w:hAnsi="宋体" w:cs="Times New Roman" w:hint="eastAsia"/>
          <w:color w:val="FF0000"/>
          <w:sz w:val="28"/>
          <w:szCs w:val="28"/>
        </w:rPr>
        <w:fldChar w:fldCharType="separate"/>
      </w:r>
      <w:r w:rsidR="003415C0" w:rsidRPr="003415C0">
        <w:rPr>
          <w:rFonts w:ascii="宋体" w:eastAsia="宋体" w:hAnsi="宋体" w:cs="Times New Roman" w:hint="eastAsia"/>
          <w:color w:val="FF0000"/>
          <w:sz w:val="28"/>
          <w:szCs w:val="28"/>
        </w:rPr>
        <w:t>⑵</w:t>
      </w:r>
      <w:r w:rsidRPr="003415C0">
        <w:rPr>
          <w:rFonts w:ascii="宋体" w:eastAsia="宋体" w:hAnsi="宋体" w:cs="Times New Roman" w:hint="eastAsia"/>
          <w:color w:val="FF0000"/>
          <w:sz w:val="28"/>
          <w:szCs w:val="28"/>
        </w:rPr>
        <w:fldChar w:fldCharType="end"/>
      </w:r>
      <w:r w:rsidR="003415C0" w:rsidRPr="003415C0">
        <w:rPr>
          <w:rFonts w:ascii="宋体" w:eastAsia="宋体" w:hAnsi="宋体" w:cs="Times New Roman" w:hint="eastAsia"/>
          <w:color w:val="FF0000"/>
          <w:sz w:val="28"/>
          <w:szCs w:val="28"/>
        </w:rPr>
        <w:t xml:space="preserve"> 钢结构纵向超长，楼板已考虑后浇带时（钢梁连续），是否需要考虑温度应力？</w:t>
      </w:r>
    </w:p>
    <w:p w:rsidR="001364E3" w:rsidRDefault="00DC5BEF" w:rsidP="00DC5BEF">
      <w:pPr>
        <w:ind w:leftChars="266" w:left="859" w:hangingChars="107" w:hanging="300"/>
        <w:rPr>
          <w:rFonts w:ascii="宋体" w:eastAsia="宋体" w:hAnsi="宋体" w:cs="宋体"/>
          <w:color w:val="0070C0"/>
          <w:kern w:val="0"/>
          <w:sz w:val="28"/>
          <w:szCs w:val="28"/>
          <w:lang w:val="zh-CN"/>
        </w:rPr>
      </w:pPr>
      <w:r w:rsidRPr="001364E3">
        <w:rPr>
          <w:rFonts w:ascii="宋体" w:eastAsia="宋体" w:hAnsi="宋体" w:cs="宋体" w:hint="eastAsia"/>
          <w:color w:val="0070C0"/>
          <w:kern w:val="0"/>
          <w:sz w:val="28"/>
          <w:szCs w:val="28"/>
          <w:lang w:val="zh-CN"/>
        </w:rPr>
        <w:t>答复：该建筑二层开洞面积超过5</w:t>
      </w:r>
      <w:r w:rsidRPr="001364E3">
        <w:rPr>
          <w:rFonts w:ascii="宋体" w:eastAsia="宋体" w:hAnsi="宋体" w:cs="宋体"/>
          <w:color w:val="0070C0"/>
          <w:kern w:val="0"/>
          <w:sz w:val="28"/>
          <w:szCs w:val="28"/>
          <w:lang w:val="zh-CN"/>
        </w:rPr>
        <w:t>0% 时</w:t>
      </w:r>
      <w:r w:rsidR="00336617" w:rsidRPr="001364E3">
        <w:rPr>
          <w:rFonts w:ascii="宋体" w:eastAsia="宋体" w:hAnsi="宋体" w:cs="宋体"/>
          <w:color w:val="0070C0"/>
          <w:kern w:val="0"/>
          <w:sz w:val="28"/>
          <w:szCs w:val="28"/>
          <w:lang w:val="zh-CN"/>
        </w:rPr>
        <w:t>大于规范规定的</w:t>
      </w:r>
      <w:r w:rsidR="00336617" w:rsidRPr="001364E3">
        <w:rPr>
          <w:rFonts w:ascii="宋体" w:eastAsia="宋体" w:hAnsi="宋体" w:cs="宋体" w:hint="eastAsia"/>
          <w:color w:val="0070C0"/>
          <w:kern w:val="0"/>
          <w:sz w:val="28"/>
          <w:szCs w:val="28"/>
          <w:lang w:val="zh-CN"/>
        </w:rPr>
        <w:t>3</w:t>
      </w:r>
      <w:r w:rsidR="00336617" w:rsidRPr="001364E3">
        <w:rPr>
          <w:rFonts w:ascii="宋体" w:eastAsia="宋体" w:hAnsi="宋体" w:cs="宋体"/>
          <w:color w:val="0070C0"/>
          <w:kern w:val="0"/>
          <w:sz w:val="28"/>
          <w:szCs w:val="28"/>
          <w:lang w:val="zh-CN"/>
        </w:rPr>
        <w:t>0%太多，</w:t>
      </w:r>
    </w:p>
    <w:p w:rsidR="00DC5BEF" w:rsidRPr="001364E3" w:rsidRDefault="00336617" w:rsidP="001364E3">
      <w:pPr>
        <w:ind w:leftChars="173" w:left="363"/>
        <w:rPr>
          <w:rFonts w:ascii="宋体" w:eastAsia="宋体" w:hAnsi="宋体" w:cs="Times New Roman"/>
          <w:color w:val="0070C0"/>
          <w:sz w:val="28"/>
          <w:szCs w:val="28"/>
        </w:rPr>
      </w:pPr>
      <w:r w:rsidRPr="001364E3">
        <w:rPr>
          <w:rFonts w:ascii="宋体" w:eastAsia="宋体" w:hAnsi="宋体" w:cs="宋体"/>
          <w:color w:val="0070C0"/>
          <w:kern w:val="0"/>
          <w:sz w:val="28"/>
          <w:szCs w:val="28"/>
          <w:lang w:val="zh-CN"/>
        </w:rPr>
        <w:t>按层考虑时属于特别不规则建筑，三层无楼板，不应按层考虑，可按层间构件输入计算。上层竖向抗侧力构件不连续，上下层刚度突变，仍属于特别不规则建筑，需进行专门论证，采取一定的加强措施</w:t>
      </w:r>
      <w:r w:rsidR="001364E3" w:rsidRPr="001364E3">
        <w:rPr>
          <w:rFonts w:ascii="宋体" w:eastAsia="宋体" w:hAnsi="宋体" w:cs="宋体"/>
          <w:color w:val="0070C0"/>
          <w:kern w:val="0"/>
          <w:sz w:val="28"/>
          <w:szCs w:val="28"/>
          <w:lang w:val="zh-CN"/>
        </w:rPr>
        <w:t>。</w:t>
      </w:r>
      <w:r w:rsidR="001364E3">
        <w:rPr>
          <w:rFonts w:ascii="宋体" w:eastAsia="宋体" w:hAnsi="宋体" w:cs="宋体"/>
          <w:color w:val="0070C0"/>
          <w:kern w:val="0"/>
          <w:sz w:val="28"/>
          <w:szCs w:val="28"/>
          <w:lang w:val="zh-CN"/>
        </w:rPr>
        <w:t>顶层宜采用刚度较大的井字梁结构和网架结构。</w:t>
      </w:r>
    </w:p>
    <w:p w:rsidR="00DC5BEF" w:rsidRPr="00DC5BEF" w:rsidRDefault="00DC5BEF" w:rsidP="003415C0">
      <w:pPr>
        <w:ind w:leftChars="266" w:left="859" w:hangingChars="107" w:hanging="300"/>
        <w:rPr>
          <w:rFonts w:ascii="宋体" w:eastAsia="宋体" w:hAnsi="宋体" w:cs="Times New Roman"/>
          <w:color w:val="00B050"/>
          <w:sz w:val="28"/>
          <w:szCs w:val="28"/>
        </w:rPr>
      </w:pPr>
    </w:p>
    <w:p w:rsidR="003415C0" w:rsidRPr="003415C0" w:rsidRDefault="003415C0" w:rsidP="003415C0">
      <w:pPr>
        <w:rPr>
          <w:rFonts w:ascii="宋体" w:eastAsia="宋体" w:hAnsi="宋体" w:cs="Times New Roman"/>
          <w:sz w:val="28"/>
          <w:szCs w:val="28"/>
        </w:rPr>
      </w:pPr>
      <w:r w:rsidRPr="003415C0">
        <w:rPr>
          <w:rFonts w:ascii="宋体" w:eastAsia="宋体" w:hAnsi="宋体" w:cs="Times New Roman"/>
          <w:noProof/>
          <w:sz w:val="28"/>
          <w:szCs w:val="28"/>
        </w:rPr>
        <w:lastRenderedPageBreak/>
        <w:drawing>
          <wp:inline distT="0" distB="0" distL="0" distR="0">
            <wp:extent cx="5829300" cy="3171825"/>
            <wp:effectExtent l="0" t="0" r="0"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9300" cy="3171825"/>
                    </a:xfrm>
                    <a:prstGeom prst="rect">
                      <a:avLst/>
                    </a:prstGeom>
                    <a:noFill/>
                    <a:ln>
                      <a:noFill/>
                    </a:ln>
                  </pic:spPr>
                </pic:pic>
              </a:graphicData>
            </a:graphic>
          </wp:inline>
        </w:drawing>
      </w:r>
    </w:p>
    <w:p w:rsidR="003415C0" w:rsidRPr="003415C0" w:rsidRDefault="00F924A5"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10</w:t>
      </w:r>
      <w:r w:rsidR="003415C0" w:rsidRPr="003415C0">
        <w:rPr>
          <w:rFonts w:ascii="宋体" w:eastAsia="宋体" w:hAnsi="宋体" w:cs="宋体" w:hint="eastAsia"/>
          <w:color w:val="FF0000"/>
          <w:kern w:val="0"/>
          <w:sz w:val="28"/>
          <w:szCs w:val="28"/>
          <w:lang w:val="zh-CN"/>
        </w:rPr>
        <w:t>、</w:t>
      </w:r>
      <w:bookmarkStart w:id="8" w:name="_Hlk90299825"/>
      <w:r w:rsidR="003415C0" w:rsidRPr="003415C0">
        <w:rPr>
          <w:rFonts w:ascii="宋体" w:eastAsia="宋体" w:hAnsi="宋体" w:cs="宋体" w:hint="eastAsia"/>
          <w:color w:val="FF0000"/>
          <w:kern w:val="0"/>
          <w:sz w:val="28"/>
          <w:szCs w:val="28"/>
          <w:lang w:val="zh-CN"/>
        </w:rPr>
        <w:t>高规7.2.4条</w:t>
      </w:r>
      <w:bookmarkEnd w:id="8"/>
      <w:r w:rsidR="003415C0" w:rsidRPr="003415C0">
        <w:rPr>
          <w:rFonts w:ascii="宋体" w:eastAsia="宋体" w:hAnsi="宋体" w:cs="宋体" w:hint="eastAsia"/>
          <w:color w:val="FF0000"/>
          <w:kern w:val="0"/>
          <w:sz w:val="28"/>
          <w:szCs w:val="28"/>
          <w:lang w:val="zh-CN"/>
        </w:rPr>
        <w:t>:抗震设计的双肢剪力墙，其墙肢不宜出现小偏心受拉；当任一墙肢为偏心受拉时，另一墙肢的弯矩设计值及剪力设计值应乘以增大系数1.25。</w:t>
      </w:r>
    </w:p>
    <w:p w:rsidR="003415C0" w:rsidRPr="003415C0" w:rsidRDefault="00095912" w:rsidP="003415C0">
      <w:pPr>
        <w:ind w:leftChars="266" w:left="1119" w:hangingChars="200" w:hanging="560"/>
        <w:rPr>
          <w:rFonts w:ascii="宋体" w:eastAsia="宋体" w:hAnsi="宋体" w:cs="Times New Roman"/>
          <w:color w:val="FF0000"/>
          <w:sz w:val="28"/>
          <w:szCs w:val="28"/>
        </w:rPr>
      </w:pPr>
      <w:r w:rsidRPr="003415C0">
        <w:rPr>
          <w:rFonts w:ascii="宋体" w:eastAsia="宋体" w:hAnsi="宋体" w:cs="Times New Roman" w:hint="eastAsia"/>
          <w:color w:val="FF0000"/>
          <w:sz w:val="28"/>
          <w:szCs w:val="28"/>
        </w:rPr>
        <w:fldChar w:fldCharType="begin"/>
      </w:r>
      <w:r w:rsidR="003415C0" w:rsidRPr="003415C0">
        <w:rPr>
          <w:rFonts w:ascii="宋体" w:eastAsia="宋体" w:hAnsi="宋体" w:cs="Times New Roman" w:hint="eastAsia"/>
          <w:color w:val="FF0000"/>
          <w:sz w:val="28"/>
          <w:szCs w:val="28"/>
        </w:rPr>
        <w:instrText xml:space="preserve"> = 1 \* GB2 </w:instrText>
      </w:r>
      <w:r w:rsidRPr="003415C0">
        <w:rPr>
          <w:rFonts w:ascii="宋体" w:eastAsia="宋体" w:hAnsi="宋体" w:cs="Times New Roman" w:hint="eastAsia"/>
          <w:color w:val="FF0000"/>
          <w:sz w:val="28"/>
          <w:szCs w:val="28"/>
        </w:rPr>
        <w:fldChar w:fldCharType="separate"/>
      </w:r>
      <w:r w:rsidR="003415C0" w:rsidRPr="003415C0">
        <w:rPr>
          <w:rFonts w:ascii="宋体" w:eastAsia="宋体" w:hAnsi="宋体" w:cs="Times New Roman" w:hint="eastAsia"/>
          <w:color w:val="FF0000"/>
          <w:sz w:val="28"/>
          <w:szCs w:val="28"/>
        </w:rPr>
        <w:t>⑴</w:t>
      </w:r>
      <w:r w:rsidRPr="003415C0">
        <w:rPr>
          <w:rFonts w:ascii="宋体" w:eastAsia="宋体" w:hAnsi="宋体" w:cs="Times New Roman" w:hint="eastAsia"/>
          <w:color w:val="FF0000"/>
          <w:sz w:val="28"/>
          <w:szCs w:val="28"/>
        </w:rPr>
        <w:fldChar w:fldCharType="end"/>
      </w:r>
      <w:r w:rsidR="003415C0" w:rsidRPr="003415C0">
        <w:rPr>
          <w:rFonts w:ascii="宋体" w:eastAsia="宋体" w:hAnsi="宋体" w:cs="Times New Roman" w:hint="eastAsia"/>
          <w:color w:val="FF0000"/>
          <w:sz w:val="28"/>
          <w:szCs w:val="28"/>
        </w:rPr>
        <w:t xml:space="preserve"> 设计中如何定义双肢剪力墙,是两片剪力墙平面内有跨高比小于5的连梁连接，还是说只要平面内有梁连接即算双肢剪力墙？如单片剪力墙出现小偏拉是否定义双肢剪力墙？</w:t>
      </w:r>
    </w:p>
    <w:p w:rsidR="003415C0" w:rsidRPr="00F924A5" w:rsidRDefault="00211B56" w:rsidP="003415C0">
      <w:pPr>
        <w:ind w:leftChars="266" w:left="859" w:hangingChars="107" w:hanging="300"/>
        <w:rPr>
          <w:rFonts w:ascii="宋体" w:eastAsia="宋体" w:hAnsi="宋体" w:cs="宋体"/>
          <w:color w:val="0070C0"/>
          <w:kern w:val="0"/>
          <w:sz w:val="28"/>
          <w:szCs w:val="28"/>
          <w:lang w:val="zh-CN"/>
        </w:rPr>
      </w:pPr>
      <w:r w:rsidRPr="00F924A5">
        <w:rPr>
          <w:rFonts w:ascii="宋体" w:eastAsia="宋体" w:hAnsi="宋体" w:cs="宋体" w:hint="eastAsia"/>
          <w:color w:val="0070C0"/>
          <w:kern w:val="0"/>
          <w:sz w:val="28"/>
          <w:szCs w:val="28"/>
          <w:lang w:val="zh-CN"/>
        </w:rPr>
        <w:t>答复：</w:t>
      </w:r>
      <w:r w:rsidR="003415C0" w:rsidRPr="00F924A5">
        <w:rPr>
          <w:rFonts w:ascii="宋体" w:eastAsia="宋体" w:hAnsi="宋体" w:cs="宋体" w:hint="eastAsia"/>
          <w:color w:val="0070C0"/>
          <w:kern w:val="0"/>
          <w:sz w:val="28"/>
          <w:szCs w:val="28"/>
          <w:lang w:val="zh-CN"/>
        </w:rPr>
        <w:t>建议定义双肢墙。</w:t>
      </w:r>
    </w:p>
    <w:p w:rsidR="003415C0" w:rsidRPr="003415C0" w:rsidRDefault="00095912" w:rsidP="003415C0">
      <w:pPr>
        <w:ind w:firstLineChars="200" w:firstLine="560"/>
        <w:rPr>
          <w:rFonts w:ascii="宋体" w:eastAsia="宋体" w:hAnsi="宋体" w:cs="Times New Roman"/>
          <w:color w:val="FF0000"/>
          <w:sz w:val="28"/>
          <w:szCs w:val="28"/>
        </w:rPr>
      </w:pPr>
      <w:r w:rsidRPr="003415C0">
        <w:rPr>
          <w:rFonts w:ascii="宋体" w:eastAsia="宋体" w:hAnsi="宋体" w:cs="Times New Roman" w:hint="eastAsia"/>
          <w:color w:val="FF0000"/>
          <w:sz w:val="28"/>
          <w:szCs w:val="28"/>
        </w:rPr>
        <w:fldChar w:fldCharType="begin"/>
      </w:r>
      <w:r w:rsidR="003415C0" w:rsidRPr="003415C0">
        <w:rPr>
          <w:rFonts w:ascii="宋体" w:eastAsia="宋体" w:hAnsi="宋体" w:cs="Times New Roman" w:hint="eastAsia"/>
          <w:color w:val="FF0000"/>
          <w:sz w:val="28"/>
          <w:szCs w:val="28"/>
        </w:rPr>
        <w:instrText xml:space="preserve"> = 2 \* GB2 </w:instrText>
      </w:r>
      <w:r w:rsidRPr="003415C0">
        <w:rPr>
          <w:rFonts w:ascii="宋体" w:eastAsia="宋体" w:hAnsi="宋体" w:cs="Times New Roman" w:hint="eastAsia"/>
          <w:color w:val="FF0000"/>
          <w:sz w:val="28"/>
          <w:szCs w:val="28"/>
        </w:rPr>
        <w:fldChar w:fldCharType="separate"/>
      </w:r>
      <w:r w:rsidR="003415C0" w:rsidRPr="003415C0">
        <w:rPr>
          <w:rFonts w:ascii="宋体" w:eastAsia="宋体" w:hAnsi="宋体" w:cs="Times New Roman" w:hint="eastAsia"/>
          <w:color w:val="FF0000"/>
          <w:sz w:val="28"/>
          <w:szCs w:val="28"/>
        </w:rPr>
        <w:t>⑵</w:t>
      </w:r>
      <w:r w:rsidRPr="003415C0">
        <w:rPr>
          <w:rFonts w:ascii="宋体" w:eastAsia="宋体" w:hAnsi="宋体" w:cs="Times New Roman" w:hint="eastAsia"/>
          <w:color w:val="FF0000"/>
          <w:sz w:val="28"/>
          <w:szCs w:val="28"/>
        </w:rPr>
        <w:fldChar w:fldCharType="end"/>
      </w:r>
      <w:r w:rsidR="003415C0" w:rsidRPr="003415C0">
        <w:rPr>
          <w:rFonts w:ascii="宋体" w:eastAsia="宋体" w:hAnsi="宋体" w:cs="Times New Roman" w:hint="eastAsia"/>
          <w:color w:val="FF0000"/>
          <w:sz w:val="28"/>
          <w:szCs w:val="28"/>
        </w:rPr>
        <w:t xml:space="preserve"> 墙体出现偏拉及大偏拉是否需要定义双肢剪力墙？</w:t>
      </w:r>
    </w:p>
    <w:p w:rsidR="003415C0" w:rsidRPr="00F924A5" w:rsidRDefault="00211B56" w:rsidP="003415C0">
      <w:pPr>
        <w:ind w:leftChars="266" w:left="859" w:hangingChars="107" w:hanging="300"/>
        <w:rPr>
          <w:rFonts w:ascii="宋体" w:eastAsia="宋体" w:hAnsi="宋体" w:cs="宋体"/>
          <w:color w:val="0070C0"/>
          <w:kern w:val="0"/>
          <w:sz w:val="28"/>
          <w:szCs w:val="28"/>
          <w:lang w:val="zh-CN"/>
        </w:rPr>
      </w:pPr>
      <w:r w:rsidRPr="00F924A5">
        <w:rPr>
          <w:rFonts w:ascii="宋体" w:eastAsia="宋体" w:hAnsi="宋体" w:cs="宋体" w:hint="eastAsia"/>
          <w:color w:val="0070C0"/>
          <w:kern w:val="0"/>
          <w:sz w:val="28"/>
          <w:szCs w:val="28"/>
          <w:lang w:val="zh-CN"/>
        </w:rPr>
        <w:t>答复：</w:t>
      </w:r>
      <w:r w:rsidR="003415C0" w:rsidRPr="00F924A5">
        <w:rPr>
          <w:rFonts w:ascii="宋体" w:eastAsia="宋体" w:hAnsi="宋体" w:cs="宋体" w:hint="eastAsia"/>
          <w:color w:val="0070C0"/>
          <w:kern w:val="0"/>
          <w:sz w:val="28"/>
          <w:szCs w:val="28"/>
          <w:lang w:val="zh-CN"/>
        </w:rPr>
        <w:t>建议定义双肢墙。</w:t>
      </w:r>
    </w:p>
    <w:p w:rsidR="003415C0" w:rsidRPr="003415C0" w:rsidRDefault="00095912" w:rsidP="003415C0">
      <w:pPr>
        <w:ind w:leftChars="266" w:left="1119" w:hangingChars="200" w:hanging="560"/>
        <w:rPr>
          <w:rFonts w:ascii="宋体" w:eastAsia="宋体" w:hAnsi="宋体" w:cs="Times New Roman"/>
          <w:color w:val="FF0000"/>
          <w:sz w:val="28"/>
          <w:szCs w:val="28"/>
        </w:rPr>
      </w:pPr>
      <w:r w:rsidRPr="003415C0">
        <w:rPr>
          <w:rFonts w:ascii="宋体" w:eastAsia="宋体" w:hAnsi="宋体" w:cs="Times New Roman" w:hint="eastAsia"/>
          <w:color w:val="FF0000"/>
          <w:sz w:val="28"/>
          <w:szCs w:val="28"/>
        </w:rPr>
        <w:fldChar w:fldCharType="begin"/>
      </w:r>
      <w:r w:rsidR="003415C0" w:rsidRPr="003415C0">
        <w:rPr>
          <w:rFonts w:ascii="宋体" w:eastAsia="宋体" w:hAnsi="宋体" w:cs="Times New Roman" w:hint="eastAsia"/>
          <w:color w:val="FF0000"/>
          <w:sz w:val="28"/>
          <w:szCs w:val="28"/>
        </w:rPr>
        <w:instrText xml:space="preserve"> = 3 \* GB2 </w:instrText>
      </w:r>
      <w:r w:rsidRPr="003415C0">
        <w:rPr>
          <w:rFonts w:ascii="宋体" w:eastAsia="宋体" w:hAnsi="宋体" w:cs="Times New Roman" w:hint="eastAsia"/>
          <w:color w:val="FF0000"/>
          <w:sz w:val="28"/>
          <w:szCs w:val="28"/>
        </w:rPr>
        <w:fldChar w:fldCharType="separate"/>
      </w:r>
      <w:r w:rsidR="003415C0" w:rsidRPr="003415C0">
        <w:rPr>
          <w:rFonts w:ascii="宋体" w:eastAsia="宋体" w:hAnsi="宋体" w:cs="Times New Roman" w:hint="eastAsia"/>
          <w:color w:val="FF0000"/>
          <w:sz w:val="28"/>
          <w:szCs w:val="28"/>
        </w:rPr>
        <w:t>⑶</w:t>
      </w:r>
      <w:r w:rsidRPr="003415C0">
        <w:rPr>
          <w:rFonts w:ascii="宋体" w:eastAsia="宋体" w:hAnsi="宋体" w:cs="Times New Roman" w:hint="eastAsia"/>
          <w:color w:val="FF0000"/>
          <w:sz w:val="28"/>
          <w:szCs w:val="28"/>
        </w:rPr>
        <w:fldChar w:fldCharType="end"/>
      </w:r>
      <w:r w:rsidR="003415C0" w:rsidRPr="003415C0">
        <w:rPr>
          <w:rFonts w:ascii="宋体" w:eastAsia="宋体" w:hAnsi="宋体" w:cs="Times New Roman" w:hint="eastAsia"/>
          <w:color w:val="FF0000"/>
          <w:sz w:val="28"/>
          <w:szCs w:val="28"/>
        </w:rPr>
        <w:t xml:space="preserve"> 同一轴线上有多组双肢剪力墙（多肢剪力墙），是否均定义双肢剪力墙？</w:t>
      </w:r>
    </w:p>
    <w:p w:rsidR="003415C0" w:rsidRPr="00F924A5" w:rsidRDefault="00211B56" w:rsidP="003415C0">
      <w:pPr>
        <w:ind w:leftChars="266" w:left="859" w:hangingChars="107" w:hanging="300"/>
        <w:rPr>
          <w:rFonts w:ascii="宋体" w:eastAsia="宋体" w:hAnsi="宋体" w:cs="宋体"/>
          <w:color w:val="0070C0"/>
          <w:kern w:val="0"/>
          <w:sz w:val="28"/>
          <w:szCs w:val="28"/>
          <w:lang w:val="zh-CN"/>
        </w:rPr>
      </w:pPr>
      <w:r w:rsidRPr="00F924A5">
        <w:rPr>
          <w:rFonts w:ascii="宋体" w:eastAsia="宋体" w:hAnsi="宋体" w:cs="宋体" w:hint="eastAsia"/>
          <w:color w:val="0070C0"/>
          <w:kern w:val="0"/>
          <w:sz w:val="28"/>
          <w:szCs w:val="28"/>
          <w:lang w:val="zh-CN"/>
        </w:rPr>
        <w:t>答复：</w:t>
      </w:r>
      <w:r w:rsidR="003415C0" w:rsidRPr="00F924A5">
        <w:rPr>
          <w:rFonts w:ascii="宋体" w:eastAsia="宋体" w:hAnsi="宋体" w:cs="宋体" w:hint="eastAsia"/>
          <w:color w:val="0070C0"/>
          <w:kern w:val="0"/>
          <w:sz w:val="28"/>
          <w:szCs w:val="28"/>
          <w:lang w:val="zh-CN"/>
        </w:rPr>
        <w:t>建议定义双肢墙。</w:t>
      </w:r>
    </w:p>
    <w:p w:rsidR="003415C0" w:rsidRPr="003415C0" w:rsidRDefault="00095912" w:rsidP="003415C0">
      <w:pPr>
        <w:ind w:leftChars="266" w:left="1119" w:hangingChars="200" w:hanging="560"/>
        <w:rPr>
          <w:rFonts w:ascii="宋体" w:eastAsia="宋体" w:hAnsi="宋体" w:cs="Times New Roman"/>
          <w:color w:val="FF0000"/>
          <w:sz w:val="28"/>
          <w:szCs w:val="28"/>
        </w:rPr>
      </w:pPr>
      <w:r w:rsidRPr="003415C0">
        <w:rPr>
          <w:rFonts w:ascii="宋体" w:eastAsia="宋体" w:hAnsi="宋体" w:cs="Times New Roman" w:hint="eastAsia"/>
          <w:color w:val="FF0000"/>
          <w:sz w:val="28"/>
          <w:szCs w:val="28"/>
        </w:rPr>
        <w:fldChar w:fldCharType="begin"/>
      </w:r>
      <w:r w:rsidR="003415C0" w:rsidRPr="003415C0">
        <w:rPr>
          <w:rFonts w:ascii="宋体" w:eastAsia="宋体" w:hAnsi="宋体" w:cs="Times New Roman" w:hint="eastAsia"/>
          <w:color w:val="FF0000"/>
          <w:sz w:val="28"/>
          <w:szCs w:val="28"/>
        </w:rPr>
        <w:instrText xml:space="preserve"> = 4 \* GB2 \* MERGEFORMAT </w:instrText>
      </w:r>
      <w:r w:rsidRPr="003415C0">
        <w:rPr>
          <w:rFonts w:ascii="宋体" w:eastAsia="宋体" w:hAnsi="宋体" w:cs="Times New Roman" w:hint="eastAsia"/>
          <w:color w:val="FF0000"/>
          <w:sz w:val="28"/>
          <w:szCs w:val="28"/>
        </w:rPr>
        <w:fldChar w:fldCharType="separate"/>
      </w:r>
      <w:r w:rsidR="003415C0" w:rsidRPr="003415C0">
        <w:rPr>
          <w:rFonts w:ascii="宋体" w:eastAsia="宋体" w:hAnsi="宋体" w:cs="Times New Roman" w:hint="eastAsia"/>
          <w:color w:val="FF0000"/>
          <w:sz w:val="28"/>
          <w:szCs w:val="28"/>
        </w:rPr>
        <w:t>⑷</w:t>
      </w:r>
      <w:r w:rsidRPr="003415C0">
        <w:rPr>
          <w:rFonts w:ascii="宋体" w:eastAsia="宋体" w:hAnsi="宋体" w:cs="Times New Roman" w:hint="eastAsia"/>
          <w:color w:val="FF0000"/>
          <w:sz w:val="28"/>
          <w:szCs w:val="28"/>
        </w:rPr>
        <w:fldChar w:fldCharType="end"/>
      </w:r>
      <w:r w:rsidR="003415C0" w:rsidRPr="003415C0">
        <w:rPr>
          <w:rFonts w:ascii="宋体" w:eastAsia="宋体" w:hAnsi="宋体" w:cs="Times New Roman" w:hint="eastAsia"/>
          <w:color w:val="FF0000"/>
          <w:sz w:val="28"/>
          <w:szCs w:val="28"/>
        </w:rPr>
        <w:t xml:space="preserve">  多层设计中是否定义双肢剪力墙？</w:t>
      </w:r>
    </w:p>
    <w:p w:rsidR="000B69D6" w:rsidRDefault="002217CB" w:rsidP="000D2BD3">
      <w:pPr>
        <w:ind w:leftChars="316" w:left="1084" w:hangingChars="150" w:hanging="420"/>
        <w:rPr>
          <w:rFonts w:ascii="宋体" w:eastAsia="宋体" w:hAnsi="宋体" w:cs="宋体"/>
          <w:color w:val="0070C0"/>
          <w:kern w:val="0"/>
          <w:sz w:val="28"/>
          <w:szCs w:val="28"/>
          <w:lang w:val="zh-CN"/>
        </w:rPr>
      </w:pPr>
      <w:r w:rsidRPr="000D2BD3">
        <w:rPr>
          <w:rFonts w:ascii="宋体" w:eastAsia="宋体" w:hAnsi="宋体" w:cs="宋体" w:hint="eastAsia"/>
          <w:color w:val="0070C0"/>
          <w:kern w:val="0"/>
          <w:sz w:val="28"/>
          <w:szCs w:val="28"/>
          <w:lang w:val="zh-CN"/>
        </w:rPr>
        <w:t>答复：</w:t>
      </w:r>
      <w:r w:rsidR="000B69D6">
        <w:rPr>
          <w:rFonts w:ascii="微软雅黑" w:eastAsia="微软雅黑" w:hAnsi="微软雅黑" w:hint="eastAsia"/>
          <w:color w:val="333333"/>
          <w:szCs w:val="21"/>
          <w:shd w:val="clear" w:color="auto" w:fill="FFFFFF"/>
        </w:rPr>
        <w:t> </w:t>
      </w:r>
      <w:r w:rsidR="000B69D6">
        <w:rPr>
          <w:rFonts w:ascii="宋体" w:eastAsia="宋体" w:hAnsi="宋体" w:cs="宋体" w:hint="eastAsia"/>
          <w:color w:val="0070C0"/>
          <w:kern w:val="0"/>
          <w:sz w:val="28"/>
          <w:szCs w:val="28"/>
          <w:lang w:val="zh-CN"/>
        </w:rPr>
        <w:t>抗震</w:t>
      </w:r>
      <w:r w:rsidR="000B69D6" w:rsidRPr="000B69D6">
        <w:rPr>
          <w:rFonts w:ascii="宋体" w:eastAsia="宋体" w:hAnsi="宋体" w:cs="宋体" w:hint="eastAsia"/>
          <w:color w:val="0070C0"/>
          <w:kern w:val="0"/>
          <w:sz w:val="28"/>
          <w:szCs w:val="28"/>
          <w:lang w:val="zh-CN"/>
        </w:rPr>
        <w:t>墙由于门窗洞口尺寸较大，墙截面上的正应力不再</w:t>
      </w:r>
    </w:p>
    <w:p w:rsidR="000D2BD3" w:rsidRPr="000D2BD3" w:rsidRDefault="000B69D6" w:rsidP="000D2BD3">
      <w:pPr>
        <w:ind w:leftChars="193" w:left="405"/>
        <w:rPr>
          <w:rFonts w:ascii="宋体" w:eastAsia="宋体" w:hAnsi="宋体" w:cs="宋体"/>
          <w:color w:val="0070C0"/>
          <w:kern w:val="0"/>
          <w:sz w:val="28"/>
          <w:szCs w:val="28"/>
          <w:lang w:val="zh-CN"/>
        </w:rPr>
      </w:pPr>
      <w:r w:rsidRPr="000B69D6">
        <w:rPr>
          <w:rFonts w:ascii="宋体" w:eastAsia="宋体" w:hAnsi="宋体" w:cs="宋体" w:hint="eastAsia"/>
          <w:color w:val="0070C0"/>
          <w:kern w:val="0"/>
          <w:sz w:val="28"/>
          <w:szCs w:val="28"/>
          <w:lang w:val="zh-CN"/>
        </w:rPr>
        <w:lastRenderedPageBreak/>
        <w:t>成直线分布，其受力和变形发生了变化，墙肢的线刚度比连梁的线刚度大得多，每根连梁中部有反弯点，各墙肢单独弯曲作用较显著，仅在少数层内墙肢出现反弯点。墙面上开有一排洞口的墙称双肢墙；当开有多排洞口时，称多肢墙</w:t>
      </w:r>
      <w:r>
        <w:rPr>
          <w:rFonts w:ascii="宋体" w:eastAsia="宋体" w:hAnsi="宋体" w:cs="宋体" w:hint="eastAsia"/>
          <w:color w:val="0070C0"/>
          <w:kern w:val="0"/>
          <w:sz w:val="28"/>
          <w:szCs w:val="28"/>
          <w:lang w:val="zh-CN"/>
        </w:rPr>
        <w:t>。</w:t>
      </w:r>
      <w:r w:rsidR="002217CB" w:rsidRPr="000D2BD3">
        <w:rPr>
          <w:rFonts w:ascii="宋体" w:eastAsia="宋体" w:hAnsi="宋体" w:cs="宋体"/>
          <w:color w:val="0070C0"/>
          <w:kern w:val="0"/>
          <w:sz w:val="28"/>
          <w:szCs w:val="28"/>
          <w:lang w:val="zh-CN"/>
        </w:rPr>
        <w:t>双肢墙无论为大小偏心，都存在受拉破坏后，</w:t>
      </w:r>
      <w:r w:rsidR="006515FA" w:rsidRPr="000D2BD3">
        <w:rPr>
          <w:rFonts w:ascii="宋体" w:eastAsia="宋体" w:hAnsi="宋体" w:cs="宋体"/>
          <w:color w:val="0070C0"/>
          <w:kern w:val="0"/>
          <w:sz w:val="28"/>
          <w:szCs w:val="28"/>
          <w:lang w:val="zh-CN"/>
        </w:rPr>
        <w:t>剪力重新分配，使其另一墙肢剪力增大的可能，所以双肢墙出现大小偏心均应定义为双肢墙放大弯矩和剪力。同一轴线上</w:t>
      </w:r>
      <w:r w:rsidR="002872F1" w:rsidRPr="000D2BD3">
        <w:rPr>
          <w:rFonts w:ascii="宋体" w:eastAsia="宋体" w:hAnsi="宋体" w:cs="宋体"/>
          <w:color w:val="0070C0"/>
          <w:kern w:val="0"/>
          <w:sz w:val="28"/>
          <w:szCs w:val="28"/>
          <w:lang w:val="zh-CN"/>
        </w:rPr>
        <w:t>有多肢剪力墙，可仅定义偏心受拉的双肢墙。</w:t>
      </w:r>
      <w:r w:rsidR="002872F1" w:rsidRPr="000D2BD3">
        <w:rPr>
          <w:rFonts w:ascii="宋体" w:eastAsia="宋体" w:hAnsi="宋体" w:cs="宋体" w:hint="eastAsia"/>
          <w:color w:val="0070C0"/>
          <w:kern w:val="0"/>
          <w:sz w:val="28"/>
          <w:szCs w:val="28"/>
          <w:lang w:val="zh-CN"/>
        </w:rPr>
        <w:t>《建筑抗震设计规范G</w:t>
      </w:r>
      <w:r w:rsidR="002872F1" w:rsidRPr="000D2BD3">
        <w:rPr>
          <w:rFonts w:ascii="宋体" w:eastAsia="宋体" w:hAnsi="宋体" w:cs="宋体"/>
          <w:color w:val="0070C0"/>
          <w:kern w:val="0"/>
          <w:sz w:val="28"/>
          <w:szCs w:val="28"/>
          <w:lang w:val="zh-CN"/>
        </w:rPr>
        <w:t>B50011-2010第</w:t>
      </w:r>
      <w:r w:rsidR="002872F1" w:rsidRPr="000D2BD3">
        <w:rPr>
          <w:rFonts w:ascii="宋体" w:eastAsia="宋体" w:hAnsi="宋体" w:cs="宋体" w:hint="eastAsia"/>
          <w:color w:val="0070C0"/>
          <w:kern w:val="0"/>
          <w:sz w:val="28"/>
          <w:szCs w:val="28"/>
          <w:lang w:val="zh-CN"/>
        </w:rPr>
        <w:t>6</w:t>
      </w:r>
      <w:r w:rsidR="002872F1" w:rsidRPr="000D2BD3">
        <w:rPr>
          <w:rFonts w:ascii="宋体" w:eastAsia="宋体" w:hAnsi="宋体" w:cs="宋体"/>
          <w:color w:val="0070C0"/>
          <w:kern w:val="0"/>
          <w:sz w:val="28"/>
          <w:szCs w:val="28"/>
          <w:lang w:val="zh-CN"/>
        </w:rPr>
        <w:t>.2.7-</w:t>
      </w:r>
      <w:r w:rsidR="000D2BD3" w:rsidRPr="000D2BD3">
        <w:rPr>
          <w:rFonts w:ascii="宋体" w:eastAsia="宋体" w:hAnsi="宋体" w:cs="宋体"/>
          <w:color w:val="0070C0"/>
          <w:kern w:val="0"/>
          <w:sz w:val="28"/>
          <w:szCs w:val="28"/>
          <w:lang w:val="zh-CN"/>
        </w:rPr>
        <w:t>3条与</w:t>
      </w:r>
      <w:r w:rsidR="000D2BD3" w:rsidRPr="000D2BD3">
        <w:rPr>
          <w:rFonts w:ascii="宋体" w:eastAsia="宋体" w:hAnsi="宋体" w:cs="宋体" w:hint="eastAsia"/>
          <w:color w:val="0070C0"/>
          <w:kern w:val="0"/>
          <w:sz w:val="28"/>
          <w:szCs w:val="28"/>
          <w:lang w:val="zh-CN"/>
        </w:rPr>
        <w:t>高规7.2.4条有相同规定，偏心受拉墙肢也需定义双肢墙放大内力。</w:t>
      </w:r>
    </w:p>
    <w:p w:rsidR="003415C0" w:rsidRPr="003415C0" w:rsidRDefault="00211B56"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1</w:t>
      </w:r>
      <w:r w:rsidR="00F924A5">
        <w:rPr>
          <w:rFonts w:ascii="宋体" w:eastAsia="宋体" w:hAnsi="宋体" w:cs="宋体" w:hint="eastAsia"/>
          <w:color w:val="FF0000"/>
          <w:kern w:val="0"/>
          <w:sz w:val="28"/>
          <w:szCs w:val="28"/>
          <w:lang w:val="zh-CN"/>
        </w:rPr>
        <w:t>1</w:t>
      </w:r>
      <w:r w:rsidR="003415C0" w:rsidRPr="003415C0">
        <w:rPr>
          <w:rFonts w:ascii="宋体" w:eastAsia="宋体" w:hAnsi="宋体" w:cs="宋体" w:hint="eastAsia"/>
          <w:color w:val="FF0000"/>
          <w:kern w:val="0"/>
          <w:sz w:val="28"/>
          <w:szCs w:val="28"/>
          <w:lang w:val="zh-CN"/>
        </w:rPr>
        <w:t>、新风空调等设备管线预留洞穿框架梁时，如何加强？</w:t>
      </w:r>
    </w:p>
    <w:p w:rsidR="003415C0" w:rsidRPr="00F924A5" w:rsidRDefault="00211B56" w:rsidP="00317058">
      <w:pPr>
        <w:ind w:leftChars="266" w:left="859" w:hangingChars="107" w:hanging="300"/>
        <w:rPr>
          <w:rFonts w:ascii="宋体" w:eastAsia="宋体" w:hAnsi="宋体" w:cs="宋体"/>
          <w:color w:val="0070C0"/>
          <w:kern w:val="0"/>
          <w:sz w:val="28"/>
          <w:szCs w:val="28"/>
          <w:lang w:val="zh-CN"/>
        </w:rPr>
      </w:pPr>
      <w:r w:rsidRPr="00F924A5">
        <w:rPr>
          <w:rFonts w:ascii="宋体" w:eastAsia="宋体" w:hAnsi="宋体" w:cs="宋体" w:hint="eastAsia"/>
          <w:color w:val="0070C0"/>
          <w:kern w:val="0"/>
          <w:sz w:val="28"/>
          <w:szCs w:val="28"/>
          <w:lang w:val="zh-CN"/>
        </w:rPr>
        <w:t>答复：</w:t>
      </w:r>
      <w:r w:rsidR="003415C0" w:rsidRPr="00F924A5">
        <w:rPr>
          <w:rFonts w:ascii="宋体" w:eastAsia="宋体" w:hAnsi="宋体" w:cs="宋体" w:hint="eastAsia"/>
          <w:color w:val="0070C0"/>
          <w:kern w:val="0"/>
          <w:sz w:val="28"/>
          <w:szCs w:val="28"/>
          <w:lang w:val="zh-CN"/>
        </w:rPr>
        <w:t>首先应满足规范对截面高度与洞口直径比例的要求，再进行配筋加强</w:t>
      </w:r>
      <w:r w:rsidR="00A713FE" w:rsidRPr="00F924A5">
        <w:rPr>
          <w:rFonts w:ascii="宋体" w:eastAsia="宋体" w:hAnsi="宋体" w:cs="宋体" w:hint="eastAsia"/>
          <w:color w:val="0070C0"/>
          <w:kern w:val="0"/>
          <w:sz w:val="28"/>
          <w:szCs w:val="28"/>
          <w:lang w:val="zh-CN"/>
        </w:rPr>
        <w:t>，需复核洞口位置截面抗剪及抗弯强度。</w:t>
      </w:r>
    </w:p>
    <w:p w:rsidR="003415C0" w:rsidRPr="003415C0" w:rsidRDefault="00211B56"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1</w:t>
      </w:r>
      <w:r w:rsidR="00F924A5">
        <w:rPr>
          <w:rFonts w:ascii="宋体" w:eastAsia="宋体" w:hAnsi="宋体" w:cs="宋体" w:hint="eastAsia"/>
          <w:color w:val="FF0000"/>
          <w:kern w:val="0"/>
          <w:sz w:val="28"/>
          <w:szCs w:val="28"/>
          <w:lang w:val="zh-CN"/>
        </w:rPr>
        <w:t>2</w:t>
      </w:r>
      <w:r w:rsidR="003415C0" w:rsidRPr="003415C0">
        <w:rPr>
          <w:rFonts w:ascii="宋体" w:eastAsia="宋体" w:hAnsi="宋体" w:cs="宋体" w:hint="eastAsia"/>
          <w:color w:val="FF0000"/>
          <w:kern w:val="0"/>
          <w:sz w:val="28"/>
          <w:szCs w:val="28"/>
          <w:lang w:val="zh-CN"/>
        </w:rPr>
        <w:t>、旧楼加装电梯工程，电梯连廊与主楼采取何种连接方式最佳？如何考虑加装电梯对原主楼的影响？目前大部分采用完全脱开。</w:t>
      </w:r>
    </w:p>
    <w:p w:rsidR="00211B56" w:rsidRPr="00F924A5" w:rsidRDefault="00211B56" w:rsidP="003415C0">
      <w:pPr>
        <w:ind w:leftChars="266" w:left="859" w:hangingChars="107" w:hanging="300"/>
        <w:rPr>
          <w:rFonts w:ascii="宋体" w:eastAsia="宋体" w:hAnsi="宋体" w:cs="宋体"/>
          <w:color w:val="0070C0"/>
          <w:kern w:val="0"/>
          <w:sz w:val="28"/>
          <w:szCs w:val="28"/>
          <w:lang w:val="zh-CN"/>
        </w:rPr>
      </w:pPr>
      <w:r w:rsidRPr="00F924A5">
        <w:rPr>
          <w:rFonts w:ascii="宋体" w:eastAsia="宋体" w:hAnsi="宋体" w:cs="宋体" w:hint="eastAsia"/>
          <w:color w:val="0070C0"/>
          <w:kern w:val="0"/>
          <w:sz w:val="28"/>
          <w:szCs w:val="28"/>
          <w:lang w:val="zh-CN"/>
        </w:rPr>
        <w:t>答复：</w:t>
      </w:r>
      <w:r w:rsidR="003415C0" w:rsidRPr="00F924A5">
        <w:rPr>
          <w:rFonts w:ascii="宋体" w:eastAsia="宋体" w:hAnsi="宋体" w:cs="宋体" w:hint="eastAsia"/>
          <w:color w:val="0070C0"/>
          <w:kern w:val="0"/>
          <w:sz w:val="28"/>
          <w:szCs w:val="28"/>
          <w:lang w:val="zh-CN"/>
        </w:rPr>
        <w:t>应电梯自重较轻，可采用弱连接（只传递竖向荷载不产生弯矩），当电梯落于原结构基础时，应复核其承载力是否满足要求。</w:t>
      </w:r>
      <w:r w:rsidR="007A1F59" w:rsidRPr="00F924A5">
        <w:rPr>
          <w:rFonts w:ascii="宋体" w:eastAsia="宋体" w:hAnsi="宋体" w:cs="宋体" w:hint="eastAsia"/>
          <w:color w:val="0070C0"/>
          <w:kern w:val="0"/>
          <w:sz w:val="28"/>
          <w:szCs w:val="28"/>
          <w:lang w:val="zh-CN"/>
        </w:rPr>
        <w:t>除采用与原楼完全脱开外，宜采用不传递水平作用的连接形式，如设长圆孔的螺栓连接形式。</w:t>
      </w:r>
    </w:p>
    <w:p w:rsidR="003415C0" w:rsidRPr="003415C0" w:rsidRDefault="00211B56"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1</w:t>
      </w:r>
      <w:r w:rsidR="00F924A5">
        <w:rPr>
          <w:rFonts w:ascii="宋体" w:eastAsia="宋体" w:hAnsi="宋体" w:cs="宋体" w:hint="eastAsia"/>
          <w:color w:val="FF0000"/>
          <w:kern w:val="0"/>
          <w:sz w:val="28"/>
          <w:szCs w:val="28"/>
          <w:lang w:val="zh-CN"/>
        </w:rPr>
        <w:t>3</w:t>
      </w:r>
      <w:r w:rsidR="003415C0" w:rsidRPr="003415C0">
        <w:rPr>
          <w:rFonts w:ascii="宋体" w:eastAsia="宋体" w:hAnsi="宋体" w:cs="宋体" w:hint="eastAsia"/>
          <w:color w:val="FF0000"/>
          <w:kern w:val="0"/>
          <w:sz w:val="28"/>
          <w:szCs w:val="28"/>
          <w:lang w:val="zh-CN"/>
        </w:rPr>
        <w:t>、当建筑角部框架柱轴力较小时，可否布置</w:t>
      </w:r>
      <w:bookmarkStart w:id="9" w:name="_Hlk89247622"/>
      <w:r w:rsidR="003415C0" w:rsidRPr="003415C0">
        <w:rPr>
          <w:rFonts w:ascii="宋体" w:eastAsia="宋体" w:hAnsi="宋体" w:cs="宋体" w:hint="eastAsia"/>
          <w:color w:val="FF0000"/>
          <w:kern w:val="0"/>
          <w:sz w:val="28"/>
          <w:szCs w:val="28"/>
          <w:lang w:val="zh-CN"/>
        </w:rPr>
        <w:t>两桩承或单桩承台</w:t>
      </w:r>
      <w:bookmarkEnd w:id="9"/>
      <w:r w:rsidR="003415C0" w:rsidRPr="003415C0">
        <w:rPr>
          <w:rFonts w:ascii="宋体" w:eastAsia="宋体" w:hAnsi="宋体" w:cs="宋体" w:hint="eastAsia"/>
          <w:color w:val="FF0000"/>
          <w:kern w:val="0"/>
          <w:sz w:val="28"/>
          <w:szCs w:val="28"/>
          <w:lang w:val="zh-CN"/>
        </w:rPr>
        <w:t>？</w:t>
      </w:r>
    </w:p>
    <w:p w:rsidR="00211B56" w:rsidRPr="00F924A5" w:rsidRDefault="00211B56" w:rsidP="00317058">
      <w:pPr>
        <w:ind w:leftChars="266" w:left="859" w:hangingChars="107" w:hanging="300"/>
        <w:rPr>
          <w:rFonts w:ascii="宋体" w:eastAsia="宋体" w:hAnsi="宋体" w:cs="宋体"/>
          <w:color w:val="0070C0"/>
          <w:kern w:val="0"/>
          <w:sz w:val="28"/>
          <w:szCs w:val="28"/>
          <w:lang w:val="zh-CN"/>
        </w:rPr>
      </w:pPr>
      <w:r w:rsidRPr="00F924A5">
        <w:rPr>
          <w:rFonts w:ascii="宋体" w:eastAsia="宋体" w:hAnsi="宋体" w:cs="宋体" w:hint="eastAsia"/>
          <w:color w:val="0070C0"/>
          <w:kern w:val="0"/>
          <w:sz w:val="28"/>
          <w:szCs w:val="28"/>
          <w:lang w:val="zh-CN"/>
        </w:rPr>
        <w:t>答复：</w:t>
      </w:r>
      <w:r w:rsidR="00C7700B" w:rsidRPr="00F924A5">
        <w:rPr>
          <w:rFonts w:ascii="宋体" w:eastAsia="宋体" w:hAnsi="宋体" w:cs="宋体" w:hint="eastAsia"/>
          <w:color w:val="0070C0"/>
          <w:kern w:val="0"/>
          <w:sz w:val="28"/>
          <w:szCs w:val="28"/>
          <w:lang w:val="zh-CN"/>
        </w:rPr>
        <w:t>角部不宜采用两桩承或单桩承台，如采用时，应加大承台</w:t>
      </w:r>
      <w:r w:rsidR="00C7700B" w:rsidRPr="00F924A5">
        <w:rPr>
          <w:rFonts w:ascii="宋体" w:eastAsia="宋体" w:hAnsi="宋体" w:cs="宋体" w:hint="eastAsia"/>
          <w:color w:val="0070C0"/>
          <w:kern w:val="0"/>
          <w:sz w:val="28"/>
          <w:szCs w:val="28"/>
          <w:lang w:val="zh-CN"/>
        </w:rPr>
        <w:lastRenderedPageBreak/>
        <w:t>拉梁，并按计算配筋。</w:t>
      </w:r>
    </w:p>
    <w:p w:rsidR="003415C0" w:rsidRPr="003415C0" w:rsidRDefault="00211B56" w:rsidP="00211B56">
      <w:pPr>
        <w:autoSpaceDE w:val="0"/>
        <w:autoSpaceDN w:val="0"/>
        <w:adjustRightInd w:val="0"/>
        <w:ind w:left="198" w:firstLineChars="200" w:firstLine="560"/>
        <w:jc w:val="left"/>
        <w:rPr>
          <w:rFonts w:ascii="宋体" w:eastAsia="宋体" w:hAnsi="宋体" w:cs="宋体"/>
          <w:color w:val="FF0000"/>
          <w:sz w:val="28"/>
          <w:szCs w:val="28"/>
          <w:lang w:val="zh-CN"/>
        </w:rPr>
      </w:pPr>
      <w:r w:rsidRPr="00211B56">
        <w:rPr>
          <w:rFonts w:ascii="宋体" w:eastAsia="宋体" w:hAnsi="宋体" w:cs="宋体" w:hint="eastAsia"/>
          <w:color w:val="FF0000"/>
          <w:sz w:val="28"/>
          <w:szCs w:val="28"/>
        </w:rPr>
        <w:t>1</w:t>
      </w:r>
      <w:r w:rsidR="00F924A5">
        <w:rPr>
          <w:rFonts w:ascii="宋体" w:eastAsia="宋体" w:hAnsi="宋体" w:cs="宋体" w:hint="eastAsia"/>
          <w:color w:val="FF0000"/>
          <w:sz w:val="28"/>
          <w:szCs w:val="28"/>
          <w:lang w:val="zh-CN"/>
        </w:rPr>
        <w:t>4</w:t>
      </w:r>
      <w:r w:rsidR="003415C0" w:rsidRPr="003415C0">
        <w:rPr>
          <w:rFonts w:ascii="宋体" w:eastAsia="宋体" w:hAnsi="宋体" w:cs="宋体" w:hint="eastAsia"/>
          <w:color w:val="FF0000"/>
          <w:sz w:val="28"/>
          <w:szCs w:val="28"/>
          <w:lang w:val="zh-CN"/>
        </w:rPr>
        <w:t>、当地下室层高较高时，其刚度不易满足地上一层刚度的两倍时，结构嵌固端可否放置于基础顶？</w:t>
      </w:r>
    </w:p>
    <w:p w:rsidR="00D74F80" w:rsidRDefault="00211B56" w:rsidP="000D2BD3">
      <w:pPr>
        <w:ind w:leftChars="316" w:left="1104" w:hangingChars="157" w:hanging="440"/>
        <w:rPr>
          <w:rFonts w:ascii="宋体" w:eastAsia="宋体" w:hAnsi="宋体" w:cs="Times New Roman"/>
          <w:color w:val="0070C0"/>
          <w:sz w:val="28"/>
          <w:szCs w:val="28"/>
        </w:rPr>
      </w:pPr>
      <w:r w:rsidRPr="00D74F80">
        <w:rPr>
          <w:rFonts w:ascii="宋体" w:eastAsia="宋体" w:hAnsi="宋体" w:cs="宋体" w:hint="eastAsia"/>
          <w:color w:val="0070C0"/>
          <w:sz w:val="28"/>
          <w:szCs w:val="28"/>
          <w:lang w:val="zh-CN"/>
        </w:rPr>
        <w:t>答复：</w:t>
      </w:r>
      <w:r w:rsidR="003415C0" w:rsidRPr="00D74F80">
        <w:rPr>
          <w:rFonts w:ascii="宋体" w:eastAsia="宋体" w:hAnsi="宋体" w:cs="Times New Roman" w:hint="eastAsia"/>
          <w:color w:val="0070C0"/>
          <w:sz w:val="28"/>
          <w:szCs w:val="28"/>
        </w:rPr>
        <w:t>嵌固端可放置基础顶，</w:t>
      </w:r>
      <w:r w:rsidR="00C7700B" w:rsidRPr="00D74F80">
        <w:rPr>
          <w:rFonts w:ascii="宋体" w:eastAsia="宋体" w:hAnsi="宋体" w:cs="Times New Roman" w:hint="eastAsia"/>
          <w:color w:val="0070C0"/>
          <w:sz w:val="28"/>
          <w:szCs w:val="28"/>
        </w:rPr>
        <w:t>考虑到</w:t>
      </w:r>
      <w:r w:rsidR="004039ED" w:rsidRPr="00D74F80">
        <w:rPr>
          <w:rFonts w:ascii="宋体" w:eastAsia="宋体" w:hAnsi="宋体" w:cs="Times New Roman" w:hint="eastAsia"/>
          <w:color w:val="0070C0"/>
          <w:sz w:val="28"/>
          <w:szCs w:val="28"/>
        </w:rPr>
        <w:t>地下室</w:t>
      </w:r>
      <w:r w:rsidR="00C7700B" w:rsidRPr="00D74F80">
        <w:rPr>
          <w:rFonts w:ascii="宋体" w:eastAsia="宋体" w:hAnsi="宋体" w:cs="Times New Roman" w:hint="eastAsia"/>
          <w:color w:val="0070C0"/>
          <w:sz w:val="28"/>
          <w:szCs w:val="28"/>
        </w:rPr>
        <w:t>的实际嵌固作用，</w:t>
      </w:r>
    </w:p>
    <w:p w:rsidR="003415C0" w:rsidRPr="00D74F80" w:rsidRDefault="000D2BD3" w:rsidP="00D74F80">
      <w:pPr>
        <w:rPr>
          <w:rFonts w:ascii="宋体" w:eastAsia="宋体" w:hAnsi="宋体" w:cs="Times New Roman"/>
          <w:color w:val="0070C0"/>
          <w:sz w:val="28"/>
          <w:szCs w:val="28"/>
        </w:rPr>
      </w:pPr>
      <w:r w:rsidRPr="00D74F80">
        <w:rPr>
          <w:rFonts w:ascii="宋体" w:eastAsia="宋体" w:hAnsi="宋体" w:cs="Times New Roman" w:hint="eastAsia"/>
          <w:color w:val="0070C0"/>
          <w:sz w:val="28"/>
          <w:szCs w:val="28"/>
        </w:rPr>
        <w:t>地下层</w:t>
      </w:r>
      <w:r w:rsidRPr="00D74F80">
        <w:rPr>
          <w:rFonts w:ascii="宋体" w:eastAsia="宋体" w:hAnsi="宋体" w:cs="Times New Roman"/>
          <w:color w:val="0070C0"/>
          <w:sz w:val="28"/>
          <w:szCs w:val="28"/>
        </w:rPr>
        <w:t>墙柱及顶板</w:t>
      </w:r>
      <w:r w:rsidR="00D74F80" w:rsidRPr="00D74F80">
        <w:rPr>
          <w:rFonts w:ascii="宋体" w:eastAsia="宋体" w:hAnsi="宋体" w:cs="Times New Roman"/>
          <w:color w:val="0070C0"/>
          <w:sz w:val="28"/>
          <w:szCs w:val="28"/>
        </w:rPr>
        <w:t>构造宜满足嵌固端的要求。</w:t>
      </w:r>
    </w:p>
    <w:p w:rsidR="003415C0" w:rsidRPr="00230B04" w:rsidRDefault="003415C0" w:rsidP="003415C0">
      <w:pPr>
        <w:rPr>
          <w:rFonts w:ascii="宋体" w:eastAsia="宋体" w:hAnsi="宋体"/>
          <w:sz w:val="28"/>
          <w:szCs w:val="28"/>
        </w:rPr>
      </w:pPr>
    </w:p>
    <w:p w:rsidR="003415C0" w:rsidRPr="003415C0" w:rsidRDefault="00211B56" w:rsidP="00211B56">
      <w:pPr>
        <w:autoSpaceDE w:val="0"/>
        <w:autoSpaceDN w:val="0"/>
        <w:adjustRightInd w:val="0"/>
        <w:ind w:left="198" w:firstLineChars="200" w:firstLine="560"/>
        <w:jc w:val="left"/>
        <w:rPr>
          <w:rFonts w:ascii="宋体" w:eastAsia="宋体" w:hAnsi="宋体" w:cs="宋体"/>
          <w:color w:val="FF0000"/>
          <w:sz w:val="28"/>
          <w:szCs w:val="28"/>
          <w:lang w:val="zh-CN"/>
        </w:rPr>
      </w:pPr>
      <w:r w:rsidRPr="00817224">
        <w:rPr>
          <w:rFonts w:ascii="宋体" w:eastAsia="宋体" w:hAnsi="宋体" w:cs="宋体" w:hint="eastAsia"/>
          <w:color w:val="FF0000"/>
          <w:sz w:val="28"/>
          <w:szCs w:val="28"/>
          <w:lang w:val="zh-CN"/>
        </w:rPr>
        <w:t>1</w:t>
      </w:r>
      <w:r w:rsidR="00F924A5">
        <w:rPr>
          <w:rFonts w:ascii="宋体" w:eastAsia="宋体" w:hAnsi="宋体" w:cs="宋体" w:hint="eastAsia"/>
          <w:color w:val="FF0000"/>
          <w:sz w:val="28"/>
          <w:szCs w:val="28"/>
          <w:lang w:val="zh-CN"/>
        </w:rPr>
        <w:t>5</w:t>
      </w:r>
      <w:r w:rsidRPr="00817224">
        <w:rPr>
          <w:rFonts w:ascii="宋体" w:eastAsia="宋体" w:hAnsi="宋体" w:cs="宋体" w:hint="eastAsia"/>
          <w:color w:val="FF0000"/>
          <w:sz w:val="28"/>
          <w:szCs w:val="28"/>
          <w:lang w:val="zh-CN"/>
        </w:rPr>
        <w:t>、</w:t>
      </w:r>
      <w:r w:rsidR="003415C0" w:rsidRPr="003415C0">
        <w:rPr>
          <w:rFonts w:ascii="宋体" w:eastAsia="宋体" w:hAnsi="宋体" w:cs="宋体" w:hint="eastAsia"/>
          <w:color w:val="FF0000"/>
          <w:sz w:val="28"/>
          <w:szCs w:val="28"/>
          <w:lang w:val="zh-CN"/>
        </w:rPr>
        <w:t>桩基承台</w:t>
      </w:r>
      <w:r w:rsidR="003415C0" w:rsidRPr="003415C0">
        <w:rPr>
          <w:rFonts w:ascii="宋体" w:eastAsia="宋体" w:hAnsi="宋体" w:cs="宋体"/>
          <w:color w:val="FF0000"/>
          <w:sz w:val="28"/>
          <w:szCs w:val="28"/>
          <w:lang w:val="zh-CN"/>
        </w:rPr>
        <w:t>+</w:t>
      </w:r>
      <w:r w:rsidR="003415C0" w:rsidRPr="003415C0">
        <w:rPr>
          <w:rFonts w:ascii="宋体" w:eastAsia="宋体" w:hAnsi="宋体" w:cs="宋体" w:hint="eastAsia"/>
          <w:color w:val="FF0000"/>
          <w:sz w:val="28"/>
          <w:szCs w:val="28"/>
          <w:lang w:val="zh-CN"/>
        </w:rPr>
        <w:t>防水板，防水板配筋在承台处或墙位置附加筋的设置长度如何确定。</w:t>
      </w:r>
    </w:p>
    <w:p w:rsidR="00D74F80" w:rsidRPr="00356D8B" w:rsidRDefault="00D74F80" w:rsidP="00D74F80">
      <w:pPr>
        <w:ind w:left="360" w:firstLineChars="150" w:firstLine="420"/>
        <w:rPr>
          <w:rFonts w:ascii="宋体" w:eastAsia="宋体" w:hAnsi="宋体" w:cs="宋体"/>
          <w:color w:val="0070C0"/>
          <w:sz w:val="28"/>
          <w:szCs w:val="28"/>
          <w:lang w:val="zh-CN"/>
        </w:rPr>
      </w:pPr>
      <w:r w:rsidRPr="00356D8B">
        <w:rPr>
          <w:rFonts w:ascii="宋体" w:eastAsia="宋体" w:hAnsi="宋体" w:cs="宋体" w:hint="eastAsia"/>
          <w:color w:val="0070C0"/>
          <w:sz w:val="28"/>
          <w:szCs w:val="28"/>
          <w:lang w:val="zh-CN"/>
        </w:rPr>
        <w:t>答复：应根据实际计算弯矩大小及位置，参考有限元计算网格长度</w:t>
      </w:r>
      <w:r w:rsidR="00597B05" w:rsidRPr="00356D8B">
        <w:rPr>
          <w:rFonts w:ascii="宋体" w:eastAsia="宋体" w:hAnsi="宋体" w:cs="宋体" w:hint="eastAsia"/>
          <w:color w:val="0070C0"/>
          <w:sz w:val="28"/>
          <w:szCs w:val="28"/>
          <w:lang w:val="zh-CN"/>
        </w:rPr>
        <w:t>，在计算</w:t>
      </w:r>
      <w:r w:rsidR="00356D8B" w:rsidRPr="00356D8B">
        <w:rPr>
          <w:rFonts w:ascii="宋体" w:eastAsia="宋体" w:hAnsi="宋体" w:cs="宋体" w:hint="eastAsia"/>
          <w:color w:val="0070C0"/>
          <w:sz w:val="28"/>
          <w:szCs w:val="28"/>
          <w:lang w:val="zh-CN"/>
        </w:rPr>
        <w:t>不需要</w:t>
      </w:r>
      <w:r w:rsidR="00597B05" w:rsidRPr="00356D8B">
        <w:rPr>
          <w:rFonts w:ascii="宋体" w:eastAsia="宋体" w:hAnsi="宋体" w:cs="宋体" w:hint="eastAsia"/>
          <w:color w:val="0070C0"/>
          <w:sz w:val="28"/>
          <w:szCs w:val="28"/>
          <w:lang w:val="zh-CN"/>
        </w:rPr>
        <w:t>配筋截面</w:t>
      </w:r>
      <w:r w:rsidR="00356D8B" w:rsidRPr="00356D8B">
        <w:rPr>
          <w:rFonts w:ascii="宋体" w:eastAsia="宋体" w:hAnsi="宋体" w:cs="宋体" w:hint="eastAsia"/>
          <w:color w:val="0070C0"/>
          <w:sz w:val="28"/>
          <w:szCs w:val="28"/>
          <w:lang w:val="zh-CN"/>
        </w:rPr>
        <w:t>向跨中延伸长度需满足锚固长度，总长度不宜小于防水板</w:t>
      </w:r>
      <w:r w:rsidR="00356D8B" w:rsidRPr="00356D8B">
        <w:rPr>
          <w:rFonts w:ascii="宋体" w:eastAsia="宋体" w:hAnsi="宋体" w:cs="Times New Roman" w:hint="eastAsia"/>
          <w:color w:val="0070C0"/>
          <w:sz w:val="28"/>
          <w:szCs w:val="28"/>
        </w:rPr>
        <w:t>跨度的</w:t>
      </w:r>
      <w:r w:rsidR="00356D8B" w:rsidRPr="00356D8B">
        <w:rPr>
          <w:rFonts w:ascii="宋体" w:eastAsia="宋体" w:hAnsi="宋体" w:cs="Times New Roman"/>
          <w:color w:val="0070C0"/>
          <w:sz w:val="28"/>
          <w:szCs w:val="28"/>
        </w:rPr>
        <w:t>1/4。</w:t>
      </w:r>
    </w:p>
    <w:p w:rsidR="00211B56" w:rsidRPr="00D74F80" w:rsidRDefault="00211B56" w:rsidP="00211B56">
      <w:pPr>
        <w:autoSpaceDE w:val="0"/>
        <w:autoSpaceDN w:val="0"/>
        <w:adjustRightInd w:val="0"/>
        <w:ind w:left="198" w:firstLineChars="200" w:firstLine="560"/>
        <w:jc w:val="left"/>
        <w:rPr>
          <w:rFonts w:ascii="宋体" w:eastAsia="宋体" w:hAnsi="宋体" w:cs="宋体"/>
          <w:color w:val="FF0000"/>
          <w:kern w:val="0"/>
          <w:sz w:val="28"/>
          <w:szCs w:val="28"/>
        </w:rPr>
      </w:pPr>
    </w:p>
    <w:p w:rsidR="003415C0" w:rsidRPr="003415C0" w:rsidRDefault="00211B56" w:rsidP="00211B56">
      <w:pPr>
        <w:autoSpaceDE w:val="0"/>
        <w:autoSpaceDN w:val="0"/>
        <w:adjustRightInd w:val="0"/>
        <w:ind w:left="198" w:firstLineChars="200" w:firstLine="560"/>
        <w:jc w:val="left"/>
        <w:rPr>
          <w:rFonts w:ascii="宋体" w:eastAsia="宋体" w:hAnsi="宋体" w:cs="宋体"/>
          <w:color w:val="FF0000"/>
          <w:sz w:val="28"/>
          <w:szCs w:val="28"/>
          <w:lang w:val="zh-CN"/>
        </w:rPr>
      </w:pPr>
      <w:r w:rsidRPr="00817224">
        <w:rPr>
          <w:rFonts w:ascii="宋体" w:eastAsia="宋体" w:hAnsi="宋体" w:cs="宋体" w:hint="eastAsia"/>
          <w:color w:val="FF0000"/>
          <w:sz w:val="28"/>
          <w:szCs w:val="28"/>
          <w:lang w:val="zh-CN"/>
        </w:rPr>
        <w:t>1</w:t>
      </w:r>
      <w:r w:rsidR="00F924A5">
        <w:rPr>
          <w:rFonts w:ascii="宋体" w:eastAsia="宋体" w:hAnsi="宋体" w:cs="宋体" w:hint="eastAsia"/>
          <w:color w:val="FF0000"/>
          <w:sz w:val="28"/>
          <w:szCs w:val="28"/>
          <w:lang w:val="zh-CN"/>
        </w:rPr>
        <w:t>6</w:t>
      </w:r>
      <w:r w:rsidRPr="00817224">
        <w:rPr>
          <w:rFonts w:ascii="宋体" w:eastAsia="宋体" w:hAnsi="宋体" w:cs="宋体" w:hint="eastAsia"/>
          <w:color w:val="FF0000"/>
          <w:sz w:val="28"/>
          <w:szCs w:val="28"/>
          <w:lang w:val="zh-CN"/>
        </w:rPr>
        <w:t>、</w:t>
      </w:r>
      <w:r w:rsidR="003415C0" w:rsidRPr="003415C0">
        <w:rPr>
          <w:rFonts w:ascii="宋体" w:eastAsia="宋体" w:hAnsi="宋体" w:cs="宋体" w:hint="eastAsia"/>
          <w:color w:val="FF0000"/>
          <w:sz w:val="28"/>
          <w:szCs w:val="28"/>
          <w:lang w:val="zh-CN"/>
        </w:rPr>
        <w:t>平面尺寸为</w:t>
      </w:r>
      <w:r w:rsidR="003415C0" w:rsidRPr="003415C0">
        <w:rPr>
          <w:rFonts w:ascii="宋体" w:eastAsia="宋体" w:hAnsi="宋体" w:cs="宋体"/>
          <w:color w:val="FF0000"/>
          <w:sz w:val="28"/>
          <w:szCs w:val="28"/>
          <w:lang w:val="zh-CN"/>
        </w:rPr>
        <w:t>2.5X2.5m</w:t>
      </w:r>
      <w:r w:rsidR="003415C0" w:rsidRPr="003415C0">
        <w:rPr>
          <w:rFonts w:ascii="宋体" w:eastAsia="宋体" w:hAnsi="宋体" w:cs="宋体" w:hint="eastAsia"/>
          <w:color w:val="FF0000"/>
          <w:sz w:val="28"/>
          <w:szCs w:val="28"/>
          <w:lang w:val="zh-CN"/>
        </w:rPr>
        <w:t>左右的出屋面配电间是否可以只考虑荷载，不建立模型？</w:t>
      </w:r>
    </w:p>
    <w:p w:rsidR="00211B56" w:rsidRPr="00196AD4" w:rsidRDefault="00356D8B" w:rsidP="00211B56">
      <w:pPr>
        <w:autoSpaceDE w:val="0"/>
        <w:autoSpaceDN w:val="0"/>
        <w:adjustRightInd w:val="0"/>
        <w:ind w:left="198" w:firstLineChars="200" w:firstLine="560"/>
        <w:jc w:val="left"/>
        <w:rPr>
          <w:rFonts w:ascii="宋体" w:eastAsia="宋体" w:hAnsi="宋体" w:cs="宋体"/>
          <w:color w:val="0070C0"/>
          <w:kern w:val="0"/>
          <w:sz w:val="28"/>
          <w:szCs w:val="28"/>
          <w:lang w:val="zh-CN"/>
        </w:rPr>
      </w:pPr>
      <w:r w:rsidRPr="00196AD4">
        <w:rPr>
          <w:rFonts w:ascii="宋体" w:eastAsia="宋体" w:hAnsi="宋体" w:cs="宋体" w:hint="eastAsia"/>
          <w:color w:val="0070C0"/>
          <w:sz w:val="28"/>
          <w:szCs w:val="28"/>
          <w:lang w:val="zh-CN"/>
        </w:rPr>
        <w:t>答复：</w:t>
      </w:r>
      <w:r w:rsidR="00A56240" w:rsidRPr="00196AD4">
        <w:rPr>
          <w:rFonts w:ascii="宋体" w:eastAsia="宋体" w:hAnsi="宋体" w:cs="宋体" w:hint="eastAsia"/>
          <w:color w:val="0070C0"/>
          <w:kern w:val="0"/>
          <w:sz w:val="28"/>
          <w:szCs w:val="28"/>
          <w:lang w:val="zh-CN"/>
        </w:rPr>
        <w:t>宜按实际输入模型计算</w:t>
      </w:r>
      <w:r w:rsidRPr="00196AD4">
        <w:rPr>
          <w:rFonts w:ascii="宋体" w:eastAsia="宋体" w:hAnsi="宋体" w:cs="宋体" w:hint="eastAsia"/>
          <w:color w:val="0070C0"/>
          <w:kern w:val="0"/>
          <w:sz w:val="28"/>
          <w:szCs w:val="28"/>
          <w:lang w:val="zh-CN"/>
        </w:rPr>
        <w:t>，</w:t>
      </w:r>
      <w:r w:rsidR="003A31FE" w:rsidRPr="00196AD4">
        <w:rPr>
          <w:rFonts w:ascii="宋体" w:eastAsia="宋体" w:hAnsi="宋体" w:cs="宋体" w:hint="eastAsia"/>
          <w:color w:val="0070C0"/>
          <w:kern w:val="0"/>
          <w:sz w:val="28"/>
          <w:szCs w:val="28"/>
          <w:lang w:val="zh-CN"/>
        </w:rPr>
        <w:t>按荷载输入时，屋顶构件本身配筋应有依据，并考虑屋顶鞭鞘效应。</w:t>
      </w:r>
    </w:p>
    <w:p w:rsidR="003415C0" w:rsidRPr="003415C0" w:rsidRDefault="00611F12" w:rsidP="00211B56">
      <w:pPr>
        <w:autoSpaceDE w:val="0"/>
        <w:autoSpaceDN w:val="0"/>
        <w:adjustRightInd w:val="0"/>
        <w:ind w:left="198" w:firstLineChars="200" w:firstLine="560"/>
        <w:jc w:val="left"/>
        <w:rPr>
          <w:rFonts w:ascii="宋体" w:eastAsia="宋体" w:hAnsi="宋体" w:cs="宋体"/>
          <w:color w:val="FF0000"/>
          <w:sz w:val="28"/>
          <w:szCs w:val="28"/>
          <w:lang w:val="zh-CN"/>
        </w:rPr>
      </w:pPr>
      <w:r>
        <w:rPr>
          <w:rFonts w:ascii="宋体" w:eastAsia="宋体" w:hAnsi="宋体" w:cs="宋体" w:hint="eastAsia"/>
          <w:color w:val="FF0000"/>
          <w:sz w:val="28"/>
          <w:szCs w:val="28"/>
          <w:lang w:val="zh-CN"/>
        </w:rPr>
        <w:t>1</w:t>
      </w:r>
      <w:r w:rsidR="00F924A5">
        <w:rPr>
          <w:rFonts w:ascii="宋体" w:eastAsia="宋体" w:hAnsi="宋体" w:cs="宋体" w:hint="eastAsia"/>
          <w:color w:val="FF0000"/>
          <w:sz w:val="28"/>
          <w:szCs w:val="28"/>
          <w:lang w:val="zh-CN"/>
        </w:rPr>
        <w:t>7</w:t>
      </w:r>
      <w:r w:rsidR="00211B56" w:rsidRPr="00211B56">
        <w:rPr>
          <w:rFonts w:ascii="宋体" w:eastAsia="宋体" w:hAnsi="宋体" w:cs="宋体" w:hint="eastAsia"/>
          <w:color w:val="FF0000"/>
          <w:sz w:val="28"/>
          <w:szCs w:val="28"/>
          <w:lang w:val="zh-CN"/>
        </w:rPr>
        <w:t>、</w:t>
      </w:r>
      <w:r w:rsidR="003415C0" w:rsidRPr="003415C0">
        <w:rPr>
          <w:rFonts w:ascii="宋体" w:eastAsia="宋体" w:hAnsi="宋体" w:cs="宋体" w:hint="eastAsia"/>
          <w:color w:val="FF0000"/>
          <w:sz w:val="28"/>
          <w:szCs w:val="28"/>
          <w:lang w:val="zh-CN"/>
        </w:rPr>
        <w:t>楼梯间休息平台处在楼层标高是设梁合理还是不设梁合理？</w:t>
      </w:r>
    </w:p>
    <w:p w:rsidR="003415C0" w:rsidRPr="003415C0" w:rsidRDefault="003415C0" w:rsidP="003415C0">
      <w:pPr>
        <w:ind w:left="720"/>
        <w:rPr>
          <w:rFonts w:ascii="宋体" w:eastAsia="宋体" w:hAnsi="宋体" w:cs="Times New Roman"/>
          <w:sz w:val="28"/>
          <w:szCs w:val="28"/>
        </w:rPr>
      </w:pPr>
      <w:r w:rsidRPr="003415C0">
        <w:rPr>
          <w:rFonts w:ascii="宋体" w:eastAsia="宋体" w:hAnsi="宋体" w:cs="Times New Roman"/>
          <w:noProof/>
          <w:sz w:val="28"/>
          <w:szCs w:val="28"/>
        </w:rPr>
        <w:lastRenderedPageBreak/>
        <w:drawing>
          <wp:inline distT="0" distB="0" distL="0" distR="0">
            <wp:extent cx="5076825" cy="281940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76825" cy="2819400"/>
                    </a:xfrm>
                    <a:prstGeom prst="rect">
                      <a:avLst/>
                    </a:prstGeom>
                    <a:noFill/>
                    <a:ln>
                      <a:noFill/>
                    </a:ln>
                  </pic:spPr>
                </pic:pic>
              </a:graphicData>
            </a:graphic>
          </wp:inline>
        </w:drawing>
      </w:r>
    </w:p>
    <w:p w:rsidR="00196AD4" w:rsidRPr="001175A1" w:rsidRDefault="00196AD4" w:rsidP="00196AD4">
      <w:pPr>
        <w:ind w:left="360" w:firstLineChars="100" w:firstLine="280"/>
        <w:rPr>
          <w:rFonts w:ascii="宋体" w:eastAsia="宋体" w:hAnsi="宋体" w:cs="Times New Roman"/>
          <w:color w:val="0070C0"/>
          <w:sz w:val="28"/>
          <w:szCs w:val="28"/>
        </w:rPr>
      </w:pPr>
      <w:r w:rsidRPr="001175A1">
        <w:rPr>
          <w:rFonts w:ascii="宋体" w:eastAsia="宋体" w:hAnsi="宋体" w:cs="宋体" w:hint="eastAsia"/>
          <w:color w:val="0070C0"/>
          <w:kern w:val="0"/>
          <w:sz w:val="28"/>
          <w:szCs w:val="28"/>
          <w:lang w:val="zh-CN"/>
        </w:rPr>
        <w:t>答复：楼层标高处设框架梁，传递水平力更直接，有条件时建议</w:t>
      </w:r>
      <w:r w:rsidR="001175A1" w:rsidRPr="001175A1">
        <w:rPr>
          <w:rFonts w:ascii="宋体" w:eastAsia="宋体" w:hAnsi="宋体" w:cs="宋体" w:hint="eastAsia"/>
          <w:color w:val="0070C0"/>
          <w:kern w:val="0"/>
          <w:sz w:val="28"/>
          <w:szCs w:val="28"/>
          <w:lang w:val="zh-CN"/>
        </w:rPr>
        <w:t>设置。无条件设置时，两侧柱子形成错层柱和短柱，需要采取加强措施。</w:t>
      </w:r>
    </w:p>
    <w:p w:rsidR="003415C0" w:rsidRPr="00196AD4" w:rsidRDefault="003415C0" w:rsidP="003415C0">
      <w:pPr>
        <w:ind w:left="720"/>
        <w:rPr>
          <w:rFonts w:ascii="宋体" w:eastAsia="宋体" w:hAnsi="宋体" w:cs="Times New Roman"/>
          <w:sz w:val="28"/>
          <w:szCs w:val="28"/>
        </w:rPr>
      </w:pPr>
    </w:p>
    <w:p w:rsidR="003415C0" w:rsidRPr="003415C0" w:rsidRDefault="00611F12" w:rsidP="00211B56">
      <w:pPr>
        <w:autoSpaceDE w:val="0"/>
        <w:autoSpaceDN w:val="0"/>
        <w:adjustRightInd w:val="0"/>
        <w:ind w:left="198" w:firstLineChars="200" w:firstLine="560"/>
        <w:jc w:val="left"/>
        <w:rPr>
          <w:rFonts w:ascii="宋体" w:eastAsia="宋体" w:hAnsi="宋体" w:cs="宋体"/>
          <w:color w:val="FF0000"/>
          <w:sz w:val="28"/>
          <w:szCs w:val="28"/>
          <w:lang w:val="zh-CN"/>
        </w:rPr>
      </w:pPr>
      <w:r>
        <w:rPr>
          <w:rFonts w:ascii="宋体" w:eastAsia="宋体" w:hAnsi="宋体" w:cs="宋体" w:hint="eastAsia"/>
          <w:color w:val="FF0000"/>
          <w:sz w:val="28"/>
          <w:szCs w:val="28"/>
          <w:lang w:val="zh-CN"/>
        </w:rPr>
        <w:t>1</w:t>
      </w:r>
      <w:r w:rsidR="00F924A5">
        <w:rPr>
          <w:rFonts w:ascii="宋体" w:eastAsia="宋体" w:hAnsi="宋体" w:cs="宋体" w:hint="eastAsia"/>
          <w:color w:val="FF0000"/>
          <w:sz w:val="28"/>
          <w:szCs w:val="28"/>
          <w:lang w:val="zh-CN"/>
        </w:rPr>
        <w:t>8</w:t>
      </w:r>
      <w:r w:rsidR="00211B56" w:rsidRPr="00211B56">
        <w:rPr>
          <w:rFonts w:ascii="宋体" w:eastAsia="宋体" w:hAnsi="宋体" w:cs="宋体" w:hint="eastAsia"/>
          <w:color w:val="FF0000"/>
          <w:sz w:val="28"/>
          <w:szCs w:val="28"/>
          <w:lang w:val="zh-CN"/>
        </w:rPr>
        <w:t>、</w:t>
      </w:r>
      <w:r w:rsidR="003415C0" w:rsidRPr="003415C0">
        <w:rPr>
          <w:rFonts w:ascii="宋体" w:eastAsia="宋体" w:hAnsi="宋体" w:cs="宋体" w:hint="eastAsia"/>
          <w:color w:val="FF0000"/>
          <w:sz w:val="28"/>
          <w:szCs w:val="28"/>
          <w:lang w:val="zh-CN"/>
        </w:rPr>
        <w:t>钢框架结构里的钢楼梯，梯梁与主体用不</w:t>
      </w:r>
      <w:bookmarkStart w:id="10" w:name="_Hlk89247467"/>
      <w:r w:rsidR="003415C0" w:rsidRPr="003415C0">
        <w:rPr>
          <w:rFonts w:ascii="宋体" w:eastAsia="宋体" w:hAnsi="宋体" w:cs="宋体" w:hint="eastAsia"/>
          <w:color w:val="FF0000"/>
          <w:sz w:val="28"/>
          <w:szCs w:val="28"/>
          <w:lang w:val="zh-CN"/>
        </w:rPr>
        <w:t>设长圆孔的螺栓连接</w:t>
      </w:r>
      <w:bookmarkEnd w:id="10"/>
      <w:r w:rsidR="003415C0" w:rsidRPr="003415C0">
        <w:rPr>
          <w:rFonts w:ascii="宋体" w:eastAsia="宋体" w:hAnsi="宋体" w:cs="宋体" w:hint="eastAsia"/>
          <w:color w:val="FF0000"/>
          <w:sz w:val="28"/>
          <w:szCs w:val="28"/>
          <w:lang w:val="zh-CN"/>
        </w:rPr>
        <w:t>能否不考虑楼梯刚度的影响？</w:t>
      </w:r>
    </w:p>
    <w:p w:rsidR="009B47AD" w:rsidRPr="00687F99" w:rsidRDefault="00211B56" w:rsidP="00317058">
      <w:pPr>
        <w:ind w:left="360" w:firstLineChars="100" w:firstLine="280"/>
        <w:rPr>
          <w:rFonts w:ascii="宋体" w:eastAsia="宋体" w:hAnsi="宋体" w:cs="宋体"/>
          <w:color w:val="00B050"/>
          <w:kern w:val="0"/>
          <w:sz w:val="28"/>
          <w:szCs w:val="28"/>
          <w:lang w:val="zh-CN"/>
        </w:rPr>
      </w:pPr>
      <w:r w:rsidRPr="00197812">
        <w:rPr>
          <w:rFonts w:ascii="宋体" w:eastAsia="宋体" w:hAnsi="宋体" w:cs="宋体" w:hint="eastAsia"/>
          <w:color w:val="0070C0"/>
          <w:sz w:val="28"/>
          <w:szCs w:val="28"/>
          <w:lang w:val="zh-CN"/>
        </w:rPr>
        <w:t>答复：</w:t>
      </w:r>
      <w:r w:rsidR="009B47AD" w:rsidRPr="00197812">
        <w:rPr>
          <w:rFonts w:ascii="宋体" w:eastAsia="宋体" w:hAnsi="宋体" w:cs="宋体" w:hint="eastAsia"/>
          <w:color w:val="0070C0"/>
          <w:sz w:val="28"/>
          <w:szCs w:val="28"/>
          <w:lang w:val="zh-CN"/>
        </w:rPr>
        <w:t>需要考虑，</w:t>
      </w:r>
      <w:r w:rsidR="001F2139" w:rsidRPr="00197812">
        <w:rPr>
          <w:rFonts w:ascii="宋体" w:eastAsia="宋体" w:hAnsi="宋体" w:cs="宋体" w:hint="eastAsia"/>
          <w:color w:val="0070C0"/>
          <w:sz w:val="28"/>
          <w:szCs w:val="28"/>
          <w:lang w:val="zh-CN"/>
        </w:rPr>
        <w:t>山东省</w:t>
      </w:r>
      <w:r w:rsidR="001B3521" w:rsidRPr="00197812">
        <w:rPr>
          <w:rFonts w:ascii="宋体" w:eastAsia="宋体" w:hAnsi="宋体" w:cs="宋体" w:hint="eastAsia"/>
          <w:color w:val="0070C0"/>
          <w:sz w:val="28"/>
          <w:szCs w:val="28"/>
          <w:lang w:val="zh-CN"/>
        </w:rPr>
        <w:t>标准</w:t>
      </w:r>
      <w:bookmarkStart w:id="11" w:name="_Hlk89090157"/>
      <w:r w:rsidR="001F2139" w:rsidRPr="00197812">
        <w:rPr>
          <w:rFonts w:ascii="宋体" w:eastAsia="宋体" w:hAnsi="宋体" w:cs="宋体" w:hint="eastAsia"/>
          <w:color w:val="0070C0"/>
          <w:sz w:val="28"/>
          <w:szCs w:val="28"/>
          <w:lang w:val="zh-CN"/>
        </w:rPr>
        <w:t>《装配式钢结构建筑</w:t>
      </w:r>
      <w:r w:rsidR="001B3521" w:rsidRPr="00197812">
        <w:rPr>
          <w:rFonts w:ascii="宋体" w:eastAsia="宋体" w:hAnsi="宋体" w:cs="宋体" w:hint="eastAsia"/>
          <w:color w:val="0070C0"/>
          <w:sz w:val="28"/>
          <w:szCs w:val="28"/>
          <w:lang w:val="zh-CN"/>
        </w:rPr>
        <w:t>技术规程》</w:t>
      </w:r>
      <w:bookmarkEnd w:id="11"/>
      <w:r w:rsidR="001B3521" w:rsidRPr="00197812">
        <w:rPr>
          <w:rFonts w:ascii="宋体" w:eastAsia="宋体" w:hAnsi="宋体" w:cs="宋体" w:hint="eastAsia"/>
          <w:color w:val="0070C0"/>
          <w:sz w:val="28"/>
          <w:szCs w:val="28"/>
          <w:lang w:val="zh-CN"/>
        </w:rPr>
        <w:t>DB37/</w:t>
      </w:r>
      <w:r w:rsidR="001B3521" w:rsidRPr="00197812">
        <w:rPr>
          <w:rFonts w:ascii="宋体" w:eastAsia="宋体" w:hAnsi="宋体" w:cs="宋体"/>
          <w:color w:val="0070C0"/>
          <w:sz w:val="28"/>
          <w:szCs w:val="28"/>
          <w:lang w:val="zh-CN"/>
        </w:rPr>
        <w:t>T5115-2018</w:t>
      </w:r>
      <w:r w:rsidR="001B3521" w:rsidRPr="00197812">
        <w:rPr>
          <w:rFonts w:ascii="宋体" w:eastAsia="宋体" w:hAnsi="宋体" w:cs="宋体" w:hint="eastAsia"/>
          <w:color w:val="0070C0"/>
          <w:sz w:val="28"/>
          <w:szCs w:val="28"/>
          <w:lang w:val="zh-CN"/>
        </w:rPr>
        <w:t>第6</w:t>
      </w:r>
      <w:r w:rsidR="001B3521" w:rsidRPr="00197812">
        <w:rPr>
          <w:rFonts w:ascii="宋体" w:eastAsia="宋体" w:hAnsi="宋体" w:cs="宋体"/>
          <w:color w:val="0070C0"/>
          <w:sz w:val="28"/>
          <w:szCs w:val="28"/>
          <w:lang w:val="zh-CN"/>
        </w:rPr>
        <w:t>.5.2</w:t>
      </w:r>
      <w:r w:rsidR="001B3521" w:rsidRPr="00197812">
        <w:rPr>
          <w:rFonts w:ascii="宋体" w:eastAsia="宋体" w:hAnsi="宋体" w:cs="宋体" w:hint="eastAsia"/>
          <w:color w:val="0070C0"/>
          <w:sz w:val="28"/>
          <w:szCs w:val="28"/>
          <w:lang w:val="zh-CN"/>
        </w:rPr>
        <w:t>条第2款及国标《装配式钢结构建筑技术规程》GB</w:t>
      </w:r>
      <w:r w:rsidR="001B3521" w:rsidRPr="00197812">
        <w:rPr>
          <w:rFonts w:ascii="宋体" w:eastAsia="宋体" w:hAnsi="宋体" w:cs="宋体"/>
          <w:color w:val="0070C0"/>
          <w:sz w:val="28"/>
          <w:szCs w:val="28"/>
          <w:lang w:val="zh-CN"/>
        </w:rPr>
        <w:t>/T51232-2016</w:t>
      </w:r>
      <w:r w:rsidR="001B3521" w:rsidRPr="00197812">
        <w:rPr>
          <w:rFonts w:ascii="宋体" w:eastAsia="宋体" w:hAnsi="宋体" w:cs="宋体" w:hint="eastAsia"/>
          <w:color w:val="0070C0"/>
          <w:sz w:val="28"/>
          <w:szCs w:val="28"/>
          <w:lang w:val="zh-CN"/>
        </w:rPr>
        <w:t>第5</w:t>
      </w:r>
      <w:r w:rsidR="001B3521" w:rsidRPr="00197812">
        <w:rPr>
          <w:rFonts w:ascii="宋体" w:eastAsia="宋体" w:hAnsi="宋体" w:cs="宋体"/>
          <w:color w:val="0070C0"/>
          <w:sz w:val="28"/>
          <w:szCs w:val="28"/>
          <w:lang w:val="zh-CN"/>
        </w:rPr>
        <w:t>.2.19</w:t>
      </w:r>
      <w:r w:rsidR="001B3521" w:rsidRPr="00197812">
        <w:rPr>
          <w:rFonts w:ascii="宋体" w:eastAsia="宋体" w:hAnsi="宋体" w:cs="宋体" w:hint="eastAsia"/>
          <w:color w:val="0070C0"/>
          <w:sz w:val="28"/>
          <w:szCs w:val="28"/>
          <w:lang w:val="zh-CN"/>
        </w:rPr>
        <w:t>条第2款均明确</w:t>
      </w:r>
      <w:r w:rsidR="00222BBD" w:rsidRPr="00197812">
        <w:rPr>
          <w:rFonts w:ascii="宋体" w:eastAsia="宋体" w:hAnsi="宋体" w:cs="宋体" w:hint="eastAsia"/>
          <w:color w:val="0070C0"/>
          <w:sz w:val="28"/>
          <w:szCs w:val="28"/>
          <w:lang w:val="zh-CN"/>
        </w:rPr>
        <w:t>楼梯与主体结构宜采用不传递水平作用的连接形式。钢结构抗侧刚度小，而楼梯的刚度比较大，</w:t>
      </w:r>
      <w:r w:rsidR="00A06A6C" w:rsidRPr="00197812">
        <w:rPr>
          <w:rFonts w:ascii="宋体" w:eastAsia="宋体" w:hAnsi="宋体" w:cs="宋体" w:hint="eastAsia"/>
          <w:color w:val="0070C0"/>
          <w:sz w:val="28"/>
          <w:szCs w:val="28"/>
          <w:lang w:val="zh-CN"/>
        </w:rPr>
        <w:t>如</w:t>
      </w:r>
      <w:r w:rsidR="00687F99" w:rsidRPr="00197812">
        <w:rPr>
          <w:rFonts w:ascii="宋体" w:eastAsia="宋体" w:hAnsi="宋体" w:cs="宋体" w:hint="eastAsia"/>
          <w:color w:val="0070C0"/>
          <w:sz w:val="28"/>
          <w:szCs w:val="28"/>
          <w:lang w:val="zh-CN"/>
        </w:rPr>
        <w:t>连接螺栓不设长圆孔</w:t>
      </w:r>
      <w:r w:rsidR="009B47AD" w:rsidRPr="00197812">
        <w:rPr>
          <w:rFonts w:ascii="宋体" w:eastAsia="宋体" w:hAnsi="宋体" w:cs="宋体" w:hint="eastAsia"/>
          <w:color w:val="0070C0"/>
          <w:sz w:val="28"/>
          <w:szCs w:val="28"/>
          <w:lang w:val="zh-CN"/>
        </w:rPr>
        <w:t>时</w:t>
      </w:r>
      <w:r w:rsidR="00A06A6C" w:rsidRPr="00197812">
        <w:rPr>
          <w:rFonts w:ascii="宋体" w:eastAsia="宋体" w:hAnsi="宋体" w:cs="宋体" w:hint="eastAsia"/>
          <w:color w:val="0070C0"/>
          <w:sz w:val="28"/>
          <w:szCs w:val="28"/>
          <w:lang w:val="zh-CN"/>
        </w:rPr>
        <w:t>则</w:t>
      </w:r>
      <w:r w:rsidR="009B47AD" w:rsidRPr="00197812">
        <w:rPr>
          <w:rFonts w:ascii="宋体" w:eastAsia="宋体" w:hAnsi="宋体" w:cs="宋体" w:hint="eastAsia"/>
          <w:color w:val="0070C0"/>
          <w:sz w:val="28"/>
          <w:szCs w:val="28"/>
          <w:lang w:val="zh-CN"/>
        </w:rPr>
        <w:t>能传递水平作用</w:t>
      </w:r>
      <w:r w:rsidR="00687F99" w:rsidRPr="00197812">
        <w:rPr>
          <w:rFonts w:ascii="宋体" w:eastAsia="宋体" w:hAnsi="宋体" w:cs="宋体" w:hint="eastAsia"/>
          <w:color w:val="0070C0"/>
          <w:sz w:val="28"/>
          <w:szCs w:val="28"/>
          <w:lang w:val="zh-CN"/>
        </w:rPr>
        <w:t>，楼梯构件</w:t>
      </w:r>
      <w:r w:rsidR="0094754E" w:rsidRPr="00197812">
        <w:rPr>
          <w:rFonts w:ascii="宋体" w:eastAsia="宋体" w:hAnsi="宋体" w:cs="宋体" w:hint="eastAsia"/>
          <w:color w:val="0070C0"/>
          <w:sz w:val="28"/>
          <w:szCs w:val="28"/>
          <w:lang w:val="zh-CN"/>
        </w:rPr>
        <w:t>需要</w:t>
      </w:r>
      <w:r w:rsidR="00687F99" w:rsidRPr="00197812">
        <w:rPr>
          <w:rFonts w:ascii="宋体" w:eastAsia="宋体" w:hAnsi="宋体" w:cs="宋体" w:hint="eastAsia"/>
          <w:color w:val="0070C0"/>
          <w:sz w:val="28"/>
          <w:szCs w:val="28"/>
          <w:lang w:val="zh-CN"/>
        </w:rPr>
        <w:t>计入</w:t>
      </w:r>
      <w:r w:rsidR="009B47AD" w:rsidRPr="00197812">
        <w:rPr>
          <w:rFonts w:ascii="宋体" w:eastAsia="宋体" w:hAnsi="宋体" w:cs="宋体" w:hint="eastAsia"/>
          <w:color w:val="0070C0"/>
          <w:sz w:val="28"/>
          <w:szCs w:val="28"/>
          <w:lang w:val="zh-CN"/>
        </w:rPr>
        <w:t>地震作用及其效应的影响，</w:t>
      </w:r>
      <w:r w:rsidR="00222BBD" w:rsidRPr="00197812">
        <w:rPr>
          <w:rFonts w:ascii="宋体" w:eastAsia="宋体" w:hAnsi="宋体" w:cs="宋体" w:hint="eastAsia"/>
          <w:color w:val="0070C0"/>
          <w:sz w:val="28"/>
          <w:szCs w:val="28"/>
          <w:lang w:val="zh-CN"/>
        </w:rPr>
        <w:t>参与</w:t>
      </w:r>
      <w:r w:rsidR="00A06A6C" w:rsidRPr="00197812">
        <w:rPr>
          <w:rFonts w:ascii="宋体" w:eastAsia="宋体" w:hAnsi="宋体" w:cs="宋体" w:hint="eastAsia"/>
          <w:color w:val="0070C0"/>
          <w:sz w:val="28"/>
          <w:szCs w:val="28"/>
          <w:lang w:val="zh-CN"/>
        </w:rPr>
        <w:t>的</w:t>
      </w:r>
      <w:r w:rsidR="00222BBD" w:rsidRPr="00197812">
        <w:rPr>
          <w:rFonts w:ascii="宋体" w:eastAsia="宋体" w:hAnsi="宋体" w:cs="宋体" w:hint="eastAsia"/>
          <w:color w:val="0070C0"/>
          <w:sz w:val="28"/>
          <w:szCs w:val="28"/>
          <w:lang w:val="zh-CN"/>
        </w:rPr>
        <w:t>抗侧力会对结构带来附加偏心等方面的问题</w:t>
      </w:r>
      <w:bookmarkStart w:id="12" w:name="_Hlk89090737"/>
      <w:r w:rsidR="009B47AD" w:rsidRPr="00197812">
        <w:rPr>
          <w:rFonts w:ascii="宋体" w:eastAsia="宋体" w:hAnsi="宋体" w:cs="宋体" w:hint="eastAsia"/>
          <w:color w:val="0070C0"/>
          <w:sz w:val="28"/>
          <w:szCs w:val="28"/>
          <w:lang w:val="zh-CN"/>
        </w:rPr>
        <w:t>。</w:t>
      </w:r>
    </w:p>
    <w:bookmarkEnd w:id="12"/>
    <w:p w:rsidR="003415C0" w:rsidRPr="003415C0" w:rsidRDefault="00611F12" w:rsidP="00211B56">
      <w:pPr>
        <w:autoSpaceDE w:val="0"/>
        <w:autoSpaceDN w:val="0"/>
        <w:adjustRightInd w:val="0"/>
        <w:ind w:left="198" w:firstLineChars="200" w:firstLine="560"/>
        <w:jc w:val="left"/>
        <w:rPr>
          <w:rFonts w:ascii="宋体" w:eastAsia="宋体" w:hAnsi="宋体" w:cs="宋体"/>
          <w:color w:val="FF0000"/>
          <w:sz w:val="28"/>
          <w:szCs w:val="28"/>
          <w:lang w:val="zh-CN"/>
        </w:rPr>
      </w:pPr>
      <w:r>
        <w:rPr>
          <w:rFonts w:ascii="宋体" w:eastAsia="宋体" w:hAnsi="宋体" w:cs="宋体" w:hint="eastAsia"/>
          <w:color w:val="FF0000"/>
          <w:sz w:val="28"/>
          <w:szCs w:val="28"/>
          <w:lang w:val="zh-CN"/>
        </w:rPr>
        <w:t>1</w:t>
      </w:r>
      <w:r w:rsidR="00F924A5">
        <w:rPr>
          <w:rFonts w:ascii="宋体" w:eastAsia="宋体" w:hAnsi="宋体" w:cs="宋体" w:hint="eastAsia"/>
          <w:color w:val="FF0000"/>
          <w:sz w:val="28"/>
          <w:szCs w:val="28"/>
          <w:lang w:val="zh-CN"/>
        </w:rPr>
        <w:t>9</w:t>
      </w:r>
      <w:r w:rsidR="00211B56" w:rsidRPr="00211B56">
        <w:rPr>
          <w:rFonts w:ascii="宋体" w:eastAsia="宋体" w:hAnsi="宋体" w:cs="宋体" w:hint="eastAsia"/>
          <w:color w:val="FF0000"/>
          <w:sz w:val="28"/>
          <w:szCs w:val="28"/>
          <w:lang w:val="zh-CN"/>
        </w:rPr>
        <w:t>、</w:t>
      </w:r>
      <w:r w:rsidR="003415C0" w:rsidRPr="003415C0">
        <w:rPr>
          <w:rFonts w:ascii="宋体" w:eastAsia="宋体" w:hAnsi="宋体" w:cs="宋体" w:hint="eastAsia"/>
          <w:color w:val="FF0000"/>
          <w:sz w:val="28"/>
          <w:szCs w:val="28"/>
          <w:lang w:val="zh-CN"/>
        </w:rPr>
        <w:t>门式刚架结构中，墙面抗风柱处是否可以不设隅撑？</w:t>
      </w:r>
    </w:p>
    <w:p w:rsidR="003415C0" w:rsidRPr="00197812" w:rsidRDefault="00211B56" w:rsidP="00317058">
      <w:pPr>
        <w:ind w:left="360" w:firstLineChars="150" w:firstLine="420"/>
        <w:rPr>
          <w:rFonts w:ascii="宋体" w:eastAsia="宋体" w:hAnsi="宋体" w:cs="宋体"/>
          <w:color w:val="0070C0"/>
          <w:sz w:val="28"/>
          <w:szCs w:val="28"/>
          <w:lang w:val="zh-CN"/>
        </w:rPr>
      </w:pPr>
      <w:r w:rsidRPr="00197812">
        <w:rPr>
          <w:rFonts w:ascii="宋体" w:eastAsia="宋体" w:hAnsi="宋体" w:cs="宋体" w:hint="eastAsia"/>
          <w:color w:val="0070C0"/>
          <w:sz w:val="28"/>
          <w:szCs w:val="28"/>
          <w:lang w:val="zh-CN"/>
        </w:rPr>
        <w:t>答复：</w:t>
      </w:r>
      <w:r w:rsidR="00354FAD" w:rsidRPr="00197812">
        <w:rPr>
          <w:rFonts w:ascii="宋体" w:eastAsia="宋体" w:hAnsi="宋体" w:cs="宋体" w:hint="eastAsia"/>
          <w:color w:val="0070C0"/>
          <w:sz w:val="28"/>
          <w:szCs w:val="28"/>
          <w:lang w:val="zh-CN"/>
        </w:rPr>
        <w:t>《门式刚架轻型房屋钢结构技术规范》GB5</w:t>
      </w:r>
      <w:r w:rsidR="00354FAD" w:rsidRPr="00197812">
        <w:rPr>
          <w:rFonts w:ascii="宋体" w:eastAsia="宋体" w:hAnsi="宋体" w:cs="宋体"/>
          <w:color w:val="0070C0"/>
          <w:sz w:val="28"/>
          <w:szCs w:val="28"/>
          <w:lang w:val="zh-CN"/>
        </w:rPr>
        <w:t>1022</w:t>
      </w:r>
      <w:r w:rsidR="00354FAD" w:rsidRPr="00197812">
        <w:rPr>
          <w:rFonts w:ascii="宋体" w:eastAsia="宋体" w:hAnsi="宋体" w:cs="宋体" w:hint="eastAsia"/>
          <w:color w:val="0070C0"/>
          <w:sz w:val="28"/>
          <w:szCs w:val="28"/>
          <w:lang w:val="zh-CN"/>
        </w:rPr>
        <w:t>-</w:t>
      </w:r>
      <w:r w:rsidR="00354FAD" w:rsidRPr="00197812">
        <w:rPr>
          <w:rFonts w:ascii="宋体" w:eastAsia="宋体" w:hAnsi="宋体" w:cs="宋体"/>
          <w:color w:val="0070C0"/>
          <w:sz w:val="28"/>
          <w:szCs w:val="28"/>
          <w:lang w:val="zh-CN"/>
        </w:rPr>
        <w:t>2015</w:t>
      </w:r>
      <w:r w:rsidR="00354FAD" w:rsidRPr="00197812">
        <w:rPr>
          <w:rFonts w:ascii="宋体" w:eastAsia="宋体" w:hAnsi="宋体" w:cs="宋体" w:hint="eastAsia"/>
          <w:color w:val="0070C0"/>
          <w:sz w:val="28"/>
          <w:szCs w:val="28"/>
          <w:lang w:val="zh-CN"/>
        </w:rPr>
        <w:t>第</w:t>
      </w:r>
      <w:r w:rsidR="00354FAD" w:rsidRPr="00197812">
        <w:rPr>
          <w:rFonts w:ascii="宋体" w:eastAsia="宋体" w:hAnsi="宋体" w:cs="宋体" w:hint="eastAsia"/>
          <w:color w:val="0070C0"/>
          <w:sz w:val="28"/>
          <w:szCs w:val="28"/>
          <w:lang w:val="zh-CN"/>
        </w:rPr>
        <w:lastRenderedPageBreak/>
        <w:t>7</w:t>
      </w:r>
      <w:r w:rsidR="00354FAD" w:rsidRPr="00197812">
        <w:rPr>
          <w:rFonts w:ascii="宋体" w:eastAsia="宋体" w:hAnsi="宋体" w:cs="宋体"/>
          <w:color w:val="0070C0"/>
          <w:sz w:val="28"/>
          <w:szCs w:val="28"/>
          <w:lang w:val="zh-CN"/>
        </w:rPr>
        <w:t>.2.2</w:t>
      </w:r>
      <w:r w:rsidR="00354FAD" w:rsidRPr="00197812">
        <w:rPr>
          <w:rFonts w:ascii="宋体" w:eastAsia="宋体" w:hAnsi="宋体" w:cs="宋体" w:hint="eastAsia"/>
          <w:color w:val="0070C0"/>
          <w:sz w:val="28"/>
          <w:szCs w:val="28"/>
          <w:lang w:val="zh-CN"/>
        </w:rPr>
        <w:t>∽7</w:t>
      </w:r>
      <w:r w:rsidR="00354FAD" w:rsidRPr="00197812">
        <w:rPr>
          <w:rFonts w:ascii="宋体" w:eastAsia="宋体" w:hAnsi="宋体" w:cs="宋体"/>
          <w:color w:val="0070C0"/>
          <w:sz w:val="28"/>
          <w:szCs w:val="28"/>
          <w:lang w:val="zh-CN"/>
        </w:rPr>
        <w:t>.2.3</w:t>
      </w:r>
      <w:r w:rsidR="00354FAD" w:rsidRPr="00197812">
        <w:rPr>
          <w:rFonts w:ascii="宋体" w:eastAsia="宋体" w:hAnsi="宋体" w:cs="宋体" w:hint="eastAsia"/>
          <w:color w:val="0070C0"/>
          <w:sz w:val="28"/>
          <w:szCs w:val="28"/>
          <w:lang w:val="zh-CN"/>
        </w:rPr>
        <w:t>条已明确规定，端部刚架斜梁与檩条之间设置隅撑的位置，其他位置不宜设置。因为单面设置隅撑</w:t>
      </w:r>
      <w:r w:rsidR="004F3D98" w:rsidRPr="00197812">
        <w:rPr>
          <w:rFonts w:ascii="宋体" w:eastAsia="宋体" w:hAnsi="宋体" w:cs="宋体" w:hint="eastAsia"/>
          <w:color w:val="0070C0"/>
          <w:sz w:val="28"/>
          <w:szCs w:val="28"/>
          <w:lang w:val="zh-CN"/>
        </w:rPr>
        <w:t>，隅撑对屋面斜梁施加了侧向推力，有潜在的危害。规范7</w:t>
      </w:r>
      <w:r w:rsidR="004F3D98" w:rsidRPr="00197812">
        <w:rPr>
          <w:rFonts w:ascii="宋体" w:eastAsia="宋体" w:hAnsi="宋体" w:cs="宋体"/>
          <w:color w:val="0070C0"/>
          <w:sz w:val="28"/>
          <w:szCs w:val="28"/>
          <w:lang w:val="zh-CN"/>
        </w:rPr>
        <w:t>.1.6</w:t>
      </w:r>
      <w:r w:rsidR="004F3D98" w:rsidRPr="00197812">
        <w:rPr>
          <w:rFonts w:ascii="宋体" w:eastAsia="宋体" w:hAnsi="宋体" w:cs="宋体" w:hint="eastAsia"/>
          <w:color w:val="0070C0"/>
          <w:sz w:val="28"/>
          <w:szCs w:val="28"/>
          <w:lang w:val="zh-CN"/>
        </w:rPr>
        <w:t>-</w:t>
      </w:r>
      <w:r w:rsidR="004F3D98" w:rsidRPr="00197812">
        <w:rPr>
          <w:rFonts w:ascii="宋体" w:eastAsia="宋体" w:hAnsi="宋体" w:cs="宋体"/>
          <w:color w:val="0070C0"/>
          <w:sz w:val="28"/>
          <w:szCs w:val="28"/>
          <w:lang w:val="zh-CN"/>
        </w:rPr>
        <w:t>5</w:t>
      </w:r>
      <w:r w:rsidR="004F3D98" w:rsidRPr="00197812">
        <w:rPr>
          <w:rFonts w:ascii="宋体" w:eastAsia="宋体" w:hAnsi="宋体" w:cs="宋体" w:hint="eastAsia"/>
          <w:color w:val="0070C0"/>
          <w:sz w:val="28"/>
          <w:szCs w:val="28"/>
          <w:lang w:val="zh-CN"/>
        </w:rPr>
        <w:t>条规定，隅撑单面布置时，应考虑隅撑作为檩条的实际支座承受的压力对屋面斜梁下翼缘的水平作用。</w:t>
      </w:r>
      <w:r w:rsidR="00D5627B" w:rsidRPr="00197812">
        <w:rPr>
          <w:rFonts w:ascii="宋体" w:eastAsia="宋体" w:hAnsi="宋体" w:cs="宋体" w:hint="eastAsia"/>
          <w:color w:val="0070C0"/>
          <w:sz w:val="28"/>
          <w:szCs w:val="28"/>
          <w:lang w:val="zh-CN"/>
        </w:rPr>
        <w:t>屋面斜梁的强度和稳定性计算宜考虑其影响。</w:t>
      </w:r>
    </w:p>
    <w:p w:rsidR="003415C0" w:rsidRPr="003415C0" w:rsidRDefault="00F924A5"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20</w:t>
      </w:r>
      <w:r w:rsidR="00211B56">
        <w:rPr>
          <w:rFonts w:ascii="宋体" w:eastAsia="宋体" w:hAnsi="宋体" w:cs="宋体" w:hint="eastAsia"/>
          <w:color w:val="FF0000"/>
          <w:kern w:val="0"/>
          <w:sz w:val="28"/>
          <w:szCs w:val="28"/>
          <w:lang w:val="zh-CN"/>
        </w:rPr>
        <w:t>、</w:t>
      </w:r>
      <w:r w:rsidR="003415C0" w:rsidRPr="003415C0">
        <w:rPr>
          <w:rFonts w:ascii="宋体" w:eastAsia="宋体" w:hAnsi="宋体" w:cs="宋体" w:hint="eastAsia"/>
          <w:color w:val="FF0000"/>
          <w:kern w:val="0"/>
          <w:sz w:val="28"/>
          <w:szCs w:val="28"/>
          <w:lang w:val="zh-CN"/>
        </w:rPr>
        <w:t>框架结构局部开大洞处内部</w:t>
      </w:r>
      <w:r w:rsidR="00EE32E3">
        <w:rPr>
          <w:rFonts w:ascii="宋体" w:eastAsia="宋体" w:hAnsi="宋体" w:cs="宋体" w:hint="eastAsia"/>
          <w:color w:val="FF0000"/>
          <w:kern w:val="0"/>
          <w:sz w:val="28"/>
          <w:szCs w:val="28"/>
          <w:lang w:val="zh-CN"/>
        </w:rPr>
        <w:t>框架柱</w:t>
      </w:r>
      <w:r w:rsidR="003415C0" w:rsidRPr="003415C0">
        <w:rPr>
          <w:rFonts w:ascii="宋体" w:eastAsia="宋体" w:hAnsi="宋体" w:cs="宋体" w:hint="eastAsia"/>
          <w:color w:val="FF0000"/>
          <w:kern w:val="0"/>
          <w:sz w:val="28"/>
          <w:szCs w:val="28"/>
          <w:lang w:val="zh-CN"/>
        </w:rPr>
        <w:t>，非刚性楼板假定下的位移比超过</w:t>
      </w:r>
      <w:r w:rsidR="003415C0" w:rsidRPr="003415C0">
        <w:rPr>
          <w:rFonts w:ascii="宋体" w:eastAsia="宋体" w:hAnsi="宋体" w:cs="宋体"/>
          <w:color w:val="FF0000"/>
          <w:kern w:val="0"/>
          <w:sz w:val="28"/>
          <w:szCs w:val="28"/>
          <w:lang w:val="zh-CN"/>
        </w:rPr>
        <w:t>1.5</w:t>
      </w:r>
      <w:r w:rsidR="003415C0" w:rsidRPr="003415C0">
        <w:rPr>
          <w:rFonts w:ascii="宋体" w:eastAsia="宋体" w:hAnsi="宋体" w:cs="宋体" w:hint="eastAsia"/>
          <w:color w:val="FF0000"/>
          <w:kern w:val="0"/>
          <w:sz w:val="28"/>
          <w:szCs w:val="28"/>
          <w:lang w:val="zh-CN"/>
        </w:rPr>
        <w:t>是否超规范？</w:t>
      </w:r>
    </w:p>
    <w:p w:rsidR="00230B04" w:rsidRPr="00197812" w:rsidRDefault="00211B56" w:rsidP="00EE32E3">
      <w:pPr>
        <w:ind w:firstLineChars="250" w:firstLine="700"/>
        <w:rPr>
          <w:rFonts w:ascii="宋体" w:eastAsia="宋体" w:hAnsi="宋体" w:cs="宋体"/>
          <w:color w:val="0070C0"/>
          <w:sz w:val="28"/>
          <w:szCs w:val="28"/>
          <w:lang w:val="zh-CN"/>
        </w:rPr>
      </w:pPr>
      <w:r w:rsidRPr="00197812">
        <w:rPr>
          <w:rFonts w:ascii="宋体" w:eastAsia="宋体" w:hAnsi="宋体" w:cs="宋体" w:hint="eastAsia"/>
          <w:color w:val="0070C0"/>
          <w:sz w:val="28"/>
          <w:szCs w:val="28"/>
          <w:lang w:val="zh-CN"/>
        </w:rPr>
        <w:t>答复：</w:t>
      </w:r>
      <w:r w:rsidR="00E56342" w:rsidRPr="00197812">
        <w:rPr>
          <w:rFonts w:ascii="宋体" w:eastAsia="宋体" w:hAnsi="宋体" w:cs="宋体" w:hint="eastAsia"/>
          <w:color w:val="0070C0"/>
          <w:sz w:val="28"/>
          <w:szCs w:val="28"/>
          <w:lang w:val="zh-CN"/>
        </w:rPr>
        <w:t>《建筑抗震设计规范》GB50011-2010第3</w:t>
      </w:r>
      <w:r w:rsidR="00E56342" w:rsidRPr="00197812">
        <w:rPr>
          <w:rFonts w:ascii="宋体" w:eastAsia="宋体" w:hAnsi="宋体" w:cs="宋体"/>
          <w:color w:val="0070C0"/>
          <w:sz w:val="28"/>
          <w:szCs w:val="28"/>
          <w:lang w:val="zh-CN"/>
        </w:rPr>
        <w:t>.4.3</w:t>
      </w:r>
      <w:r w:rsidR="00E56342" w:rsidRPr="00197812">
        <w:rPr>
          <w:rFonts w:ascii="宋体" w:eastAsia="宋体" w:hAnsi="宋体" w:cs="宋体" w:hint="eastAsia"/>
          <w:color w:val="0070C0"/>
          <w:sz w:val="28"/>
          <w:szCs w:val="28"/>
          <w:lang w:val="zh-CN"/>
        </w:rPr>
        <w:t>条定义的位移比是在按刚性楼板假定下，房屋两端</w:t>
      </w:r>
      <w:r w:rsidR="00344B0D" w:rsidRPr="00197812">
        <w:rPr>
          <w:rFonts w:ascii="宋体" w:eastAsia="宋体" w:hAnsi="宋体" w:cs="宋体" w:hint="eastAsia"/>
          <w:color w:val="0070C0"/>
          <w:sz w:val="28"/>
          <w:szCs w:val="28"/>
          <w:lang w:val="zh-CN"/>
        </w:rPr>
        <w:t>位移最大值与平均值的比值，内部</w:t>
      </w:r>
      <w:r w:rsidR="00EE32E3" w:rsidRPr="00197812">
        <w:rPr>
          <w:rFonts w:ascii="宋体" w:eastAsia="宋体" w:hAnsi="宋体" w:cs="宋体" w:hint="eastAsia"/>
          <w:color w:val="0070C0"/>
          <w:sz w:val="28"/>
          <w:szCs w:val="28"/>
          <w:lang w:val="zh-CN"/>
        </w:rPr>
        <w:t>框架柱</w:t>
      </w:r>
      <w:r w:rsidR="00344B0D" w:rsidRPr="00197812">
        <w:rPr>
          <w:rFonts w:ascii="宋体" w:eastAsia="宋体" w:hAnsi="宋体" w:cs="宋体" w:hint="eastAsia"/>
          <w:color w:val="0070C0"/>
          <w:sz w:val="28"/>
          <w:szCs w:val="28"/>
          <w:lang w:val="zh-CN"/>
        </w:rPr>
        <w:t>位移比大于1</w:t>
      </w:r>
      <w:r w:rsidR="00344B0D" w:rsidRPr="00197812">
        <w:rPr>
          <w:rFonts w:ascii="宋体" w:eastAsia="宋体" w:hAnsi="宋体" w:cs="宋体"/>
          <w:color w:val="0070C0"/>
          <w:sz w:val="28"/>
          <w:szCs w:val="28"/>
          <w:lang w:val="zh-CN"/>
        </w:rPr>
        <w:t>.5</w:t>
      </w:r>
      <w:r w:rsidR="00344B0D" w:rsidRPr="00197812">
        <w:rPr>
          <w:rFonts w:ascii="宋体" w:eastAsia="宋体" w:hAnsi="宋体" w:cs="宋体" w:hint="eastAsia"/>
          <w:color w:val="0070C0"/>
          <w:sz w:val="28"/>
          <w:szCs w:val="28"/>
          <w:lang w:val="zh-CN"/>
        </w:rPr>
        <w:t>不能作为判定超规范的指标。局部开大洞需按楼板局部不连续的不规则类型判断。</w:t>
      </w:r>
    </w:p>
    <w:p w:rsidR="00230B04" w:rsidRPr="00230B04" w:rsidRDefault="00611F12"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2</w:t>
      </w:r>
      <w:r w:rsidR="00F924A5">
        <w:rPr>
          <w:rFonts w:ascii="宋体" w:eastAsia="宋体" w:hAnsi="宋体" w:cs="宋体" w:hint="eastAsia"/>
          <w:color w:val="FF0000"/>
          <w:kern w:val="0"/>
          <w:sz w:val="28"/>
          <w:szCs w:val="28"/>
          <w:lang w:val="zh-CN"/>
        </w:rPr>
        <w:t>1</w:t>
      </w:r>
      <w:r w:rsidR="00211B56">
        <w:rPr>
          <w:rFonts w:ascii="宋体" w:eastAsia="宋体" w:hAnsi="宋体" w:cs="宋体" w:hint="eastAsia"/>
          <w:color w:val="FF0000"/>
          <w:kern w:val="0"/>
          <w:sz w:val="28"/>
          <w:szCs w:val="28"/>
          <w:lang w:val="zh-CN"/>
        </w:rPr>
        <w:t>、</w:t>
      </w:r>
      <w:r w:rsidR="00230B04" w:rsidRPr="00230B04">
        <w:rPr>
          <w:rFonts w:ascii="宋体" w:eastAsia="宋体" w:hAnsi="宋体" w:cs="宋体" w:hint="eastAsia"/>
          <w:color w:val="FF0000"/>
          <w:kern w:val="0"/>
          <w:sz w:val="28"/>
          <w:szCs w:val="28"/>
          <w:lang w:val="zh-CN"/>
        </w:rPr>
        <w:t xml:space="preserve">对于钢框架结构中，矩形钢管内灌注混凝土后，对于各结构构件抗震等级如何把控？ </w:t>
      </w:r>
    </w:p>
    <w:p w:rsidR="006661BA" w:rsidRPr="00AD367F" w:rsidRDefault="006661BA" w:rsidP="00AD367F">
      <w:pPr>
        <w:autoSpaceDE w:val="0"/>
        <w:autoSpaceDN w:val="0"/>
        <w:adjustRightInd w:val="0"/>
        <w:ind w:left="200" w:firstLineChars="200" w:firstLine="560"/>
        <w:jc w:val="left"/>
        <w:rPr>
          <w:rFonts w:ascii="宋体" w:eastAsia="宋体" w:hAnsi="宋体" w:cs="宋体"/>
          <w:color w:val="0070C0"/>
          <w:kern w:val="0"/>
          <w:sz w:val="28"/>
          <w:szCs w:val="28"/>
          <w:lang w:val="zh-CN"/>
        </w:rPr>
      </w:pPr>
    </w:p>
    <w:p w:rsidR="00D538E8" w:rsidRPr="00AD367F" w:rsidRDefault="00AF4378" w:rsidP="00AD367F">
      <w:pPr>
        <w:autoSpaceDE w:val="0"/>
        <w:autoSpaceDN w:val="0"/>
        <w:adjustRightInd w:val="0"/>
        <w:ind w:left="200" w:firstLineChars="200" w:firstLine="560"/>
        <w:jc w:val="left"/>
        <w:rPr>
          <w:rFonts w:ascii="宋体" w:eastAsia="宋体" w:hAnsi="宋体" w:cs="宋体"/>
          <w:color w:val="0070C0"/>
          <w:kern w:val="0"/>
          <w:sz w:val="28"/>
          <w:szCs w:val="28"/>
          <w:lang w:val="zh-CN"/>
        </w:rPr>
      </w:pPr>
      <w:r w:rsidRPr="00AD367F">
        <w:rPr>
          <w:rFonts w:ascii="宋体" w:eastAsia="宋体" w:hAnsi="宋体" w:cs="宋体" w:hint="eastAsia"/>
          <w:color w:val="0070C0"/>
          <w:kern w:val="0"/>
          <w:sz w:val="28"/>
          <w:szCs w:val="28"/>
          <w:lang w:val="zh-CN"/>
        </w:rPr>
        <w:t>答复：</w:t>
      </w:r>
      <w:r w:rsidR="007547E8" w:rsidRPr="00AD367F">
        <w:rPr>
          <w:rFonts w:ascii="宋体" w:eastAsia="宋体" w:hAnsi="宋体" w:cs="宋体"/>
          <w:color w:val="0070C0"/>
          <w:kern w:val="0"/>
          <w:sz w:val="28"/>
          <w:szCs w:val="28"/>
          <w:lang w:val="zh-CN"/>
        </w:rPr>
        <w:t>由于各个规范对矩形钢管混凝土柱的抗震等级规定不同，建议按设计依据的规范确定，依据</w:t>
      </w:r>
      <w:r w:rsidR="007547E8" w:rsidRPr="00AD367F">
        <w:rPr>
          <w:rFonts w:ascii="宋体" w:eastAsia="宋体" w:hAnsi="宋体" w:cs="宋体" w:hint="eastAsia"/>
          <w:color w:val="0070C0"/>
          <w:kern w:val="0"/>
          <w:sz w:val="28"/>
          <w:szCs w:val="28"/>
          <w:lang w:val="zh-CN"/>
        </w:rPr>
        <w:t>《钢结构设计标准》GB50017-2017、《建筑抗震设计规范》GB50011-2010设计时，其抗震等级可按《建筑抗震设计规范》GB50011-2010中第8.1.3条确定</w:t>
      </w:r>
      <w:r w:rsidR="00D538E8" w:rsidRPr="00AD367F">
        <w:rPr>
          <w:rFonts w:ascii="宋体" w:eastAsia="宋体" w:hAnsi="宋体" w:cs="宋体" w:hint="eastAsia"/>
          <w:color w:val="0070C0"/>
          <w:kern w:val="0"/>
          <w:sz w:val="28"/>
          <w:szCs w:val="28"/>
          <w:lang w:val="zh-CN"/>
        </w:rPr>
        <w:t>；依据《高层民用建筑钢结构技术规程》JGJ99-2015设计时，抗震等级按《建筑抗震设计规范》GB50011-2010中第8.1.3条确定；依据《组合结构设计规范》JGJ138-2016设计时，抗震等级可按照第4</w:t>
      </w:r>
      <w:r w:rsidR="00D538E8" w:rsidRPr="00AD367F">
        <w:rPr>
          <w:rFonts w:ascii="宋体" w:eastAsia="宋体" w:hAnsi="宋体" w:cs="宋体"/>
          <w:color w:val="0070C0"/>
          <w:kern w:val="0"/>
          <w:sz w:val="28"/>
          <w:szCs w:val="28"/>
          <w:lang w:val="zh-CN"/>
        </w:rPr>
        <w:t>.</w:t>
      </w:r>
      <w:r w:rsidR="00D538E8" w:rsidRPr="00AD367F">
        <w:rPr>
          <w:rFonts w:ascii="宋体" w:eastAsia="宋体" w:hAnsi="宋体" w:cs="宋体" w:hint="eastAsia"/>
          <w:color w:val="0070C0"/>
          <w:kern w:val="0"/>
          <w:sz w:val="28"/>
          <w:szCs w:val="28"/>
          <w:lang w:val="zh-CN"/>
        </w:rPr>
        <w:t>3.5条、4.3.8</w:t>
      </w:r>
      <w:r w:rsidR="00D538E8" w:rsidRPr="00AD367F">
        <w:rPr>
          <w:rFonts w:ascii="宋体" w:eastAsia="宋体" w:hAnsi="宋体" w:cs="宋体" w:hint="eastAsia"/>
          <w:color w:val="0070C0"/>
          <w:kern w:val="0"/>
          <w:sz w:val="28"/>
          <w:szCs w:val="28"/>
          <w:lang w:val="zh-CN"/>
        </w:rPr>
        <w:lastRenderedPageBreak/>
        <w:t>条及2.1.1条确定；</w:t>
      </w:r>
      <w:r w:rsidR="0057718E" w:rsidRPr="00AD367F">
        <w:rPr>
          <w:rFonts w:ascii="宋体" w:eastAsia="宋体" w:hAnsi="宋体" w:cs="宋体" w:hint="eastAsia"/>
          <w:color w:val="0070C0"/>
          <w:kern w:val="0"/>
          <w:sz w:val="28"/>
          <w:szCs w:val="28"/>
          <w:lang w:val="zh-CN"/>
        </w:rPr>
        <w:t>依据</w:t>
      </w:r>
      <w:r w:rsidR="00D538E8" w:rsidRPr="00AD367F">
        <w:rPr>
          <w:rFonts w:ascii="宋体" w:eastAsia="宋体" w:hAnsi="宋体" w:cs="宋体" w:hint="eastAsia"/>
          <w:color w:val="0070C0"/>
          <w:kern w:val="0"/>
          <w:sz w:val="28"/>
          <w:szCs w:val="28"/>
          <w:lang w:val="zh-CN"/>
        </w:rPr>
        <w:t>《矩形钢管混凝土结构技术规程》CECS 159-2004</w:t>
      </w:r>
      <w:r w:rsidR="0057718E" w:rsidRPr="00AD367F">
        <w:rPr>
          <w:rFonts w:ascii="宋体" w:eastAsia="宋体" w:hAnsi="宋体" w:cs="宋体" w:hint="eastAsia"/>
          <w:color w:val="0070C0"/>
          <w:kern w:val="0"/>
          <w:sz w:val="28"/>
          <w:szCs w:val="28"/>
          <w:lang w:val="zh-CN"/>
        </w:rPr>
        <w:t>设计时，</w:t>
      </w:r>
      <w:r w:rsidR="0000361D" w:rsidRPr="00AD367F">
        <w:rPr>
          <w:rFonts w:ascii="宋体" w:eastAsia="宋体" w:hAnsi="宋体" w:cs="宋体" w:hint="eastAsia"/>
          <w:color w:val="0070C0"/>
          <w:kern w:val="0"/>
          <w:sz w:val="28"/>
          <w:szCs w:val="28"/>
          <w:lang w:val="zh-CN"/>
        </w:rPr>
        <w:t>根据</w:t>
      </w:r>
      <w:r w:rsidR="00D538E8" w:rsidRPr="00AD367F">
        <w:rPr>
          <w:rFonts w:ascii="宋体" w:eastAsia="宋体" w:hAnsi="宋体" w:cs="宋体" w:hint="eastAsia"/>
          <w:color w:val="0070C0"/>
          <w:kern w:val="0"/>
          <w:sz w:val="28"/>
          <w:szCs w:val="28"/>
          <w:lang w:val="zh-CN"/>
        </w:rPr>
        <w:t>第4.1.2条规定，钢</w:t>
      </w:r>
      <w:r w:rsidR="0000361D" w:rsidRPr="00AD367F">
        <w:rPr>
          <w:rFonts w:ascii="宋体" w:eastAsia="宋体" w:hAnsi="宋体" w:cs="宋体" w:hint="eastAsia"/>
          <w:color w:val="0070C0"/>
          <w:kern w:val="0"/>
          <w:sz w:val="28"/>
          <w:szCs w:val="28"/>
          <w:lang w:val="zh-CN"/>
        </w:rPr>
        <w:t>梁的</w:t>
      </w:r>
      <w:r w:rsidR="00D538E8" w:rsidRPr="00AD367F">
        <w:rPr>
          <w:rFonts w:ascii="宋体" w:eastAsia="宋体" w:hAnsi="宋体" w:cs="宋体" w:hint="eastAsia"/>
          <w:color w:val="0070C0"/>
          <w:kern w:val="0"/>
          <w:sz w:val="28"/>
          <w:szCs w:val="28"/>
          <w:lang w:val="zh-CN"/>
        </w:rPr>
        <w:t>抗震等级</w:t>
      </w:r>
      <w:r w:rsidR="0000361D" w:rsidRPr="00AD367F">
        <w:rPr>
          <w:rFonts w:ascii="宋体" w:eastAsia="宋体" w:hAnsi="宋体" w:cs="宋体" w:hint="eastAsia"/>
          <w:color w:val="0070C0"/>
          <w:kern w:val="0"/>
          <w:sz w:val="28"/>
          <w:szCs w:val="28"/>
          <w:lang w:val="zh-CN"/>
        </w:rPr>
        <w:t>可</w:t>
      </w:r>
      <w:r w:rsidR="00D538E8" w:rsidRPr="00AD367F">
        <w:rPr>
          <w:rFonts w:ascii="宋体" w:eastAsia="宋体" w:hAnsi="宋体" w:cs="宋体" w:hint="eastAsia"/>
          <w:color w:val="0070C0"/>
          <w:kern w:val="0"/>
          <w:sz w:val="28"/>
          <w:szCs w:val="28"/>
          <w:lang w:val="zh-CN"/>
        </w:rPr>
        <w:t xml:space="preserve">按《建筑抗震设计规范》GB50011-2010中第8.1.3条确定， </w:t>
      </w:r>
      <w:r w:rsidR="0000361D" w:rsidRPr="00AD367F">
        <w:rPr>
          <w:rFonts w:ascii="宋体" w:eastAsia="宋体" w:hAnsi="宋体" w:cs="宋体" w:hint="eastAsia"/>
          <w:color w:val="0070C0"/>
          <w:kern w:val="0"/>
          <w:sz w:val="28"/>
          <w:szCs w:val="28"/>
          <w:lang w:val="zh-CN"/>
        </w:rPr>
        <w:t>钢管混凝土柱的</w:t>
      </w:r>
      <w:r w:rsidR="00D538E8" w:rsidRPr="00AD367F">
        <w:rPr>
          <w:rFonts w:ascii="宋体" w:eastAsia="宋体" w:hAnsi="宋体" w:cs="宋体" w:hint="eastAsia"/>
          <w:color w:val="0070C0"/>
          <w:kern w:val="0"/>
          <w:sz w:val="28"/>
          <w:szCs w:val="28"/>
          <w:lang w:val="zh-CN"/>
        </w:rPr>
        <w:t>抗震等级</w:t>
      </w:r>
      <w:r w:rsidR="0000361D" w:rsidRPr="00AD367F">
        <w:rPr>
          <w:rFonts w:ascii="宋体" w:eastAsia="宋体" w:hAnsi="宋体" w:cs="宋体" w:hint="eastAsia"/>
          <w:color w:val="0070C0"/>
          <w:kern w:val="0"/>
          <w:sz w:val="28"/>
          <w:szCs w:val="28"/>
          <w:lang w:val="zh-CN"/>
        </w:rPr>
        <w:t>可</w:t>
      </w:r>
      <w:r w:rsidR="00D538E8" w:rsidRPr="00AD367F">
        <w:rPr>
          <w:rFonts w:ascii="宋体" w:eastAsia="宋体" w:hAnsi="宋体" w:cs="宋体" w:hint="eastAsia"/>
          <w:color w:val="0070C0"/>
          <w:kern w:val="0"/>
          <w:sz w:val="28"/>
          <w:szCs w:val="28"/>
          <w:lang w:val="zh-CN"/>
        </w:rPr>
        <w:t>按《建筑抗震设计规范》GB50011-2010中表</w:t>
      </w:r>
      <w:r w:rsidR="00D538E8" w:rsidRPr="00AD367F">
        <w:rPr>
          <w:rFonts w:ascii="宋体" w:eastAsia="宋体" w:hAnsi="宋体" w:cs="宋体"/>
          <w:color w:val="0070C0"/>
          <w:kern w:val="0"/>
          <w:sz w:val="28"/>
          <w:szCs w:val="28"/>
          <w:lang w:val="zh-CN"/>
        </w:rPr>
        <w:t>6</w:t>
      </w:r>
      <w:r w:rsidR="00D538E8" w:rsidRPr="00AD367F">
        <w:rPr>
          <w:rFonts w:ascii="宋体" w:eastAsia="宋体" w:hAnsi="宋体" w:cs="宋体" w:hint="eastAsia"/>
          <w:color w:val="0070C0"/>
          <w:kern w:val="0"/>
          <w:sz w:val="28"/>
          <w:szCs w:val="28"/>
          <w:lang w:val="zh-CN"/>
        </w:rPr>
        <w:t>.</w:t>
      </w:r>
      <w:r w:rsidR="00D538E8" w:rsidRPr="00AD367F">
        <w:rPr>
          <w:rFonts w:ascii="宋体" w:eastAsia="宋体" w:hAnsi="宋体" w:cs="宋体"/>
          <w:color w:val="0070C0"/>
          <w:kern w:val="0"/>
          <w:sz w:val="28"/>
          <w:szCs w:val="28"/>
          <w:lang w:val="zh-CN"/>
        </w:rPr>
        <w:t>1</w:t>
      </w:r>
      <w:r w:rsidR="00D538E8" w:rsidRPr="00AD367F">
        <w:rPr>
          <w:rFonts w:ascii="宋体" w:eastAsia="宋体" w:hAnsi="宋体" w:cs="宋体" w:hint="eastAsia"/>
          <w:color w:val="0070C0"/>
          <w:kern w:val="0"/>
          <w:sz w:val="28"/>
          <w:szCs w:val="28"/>
          <w:lang w:val="zh-CN"/>
        </w:rPr>
        <w:t>.</w:t>
      </w:r>
      <w:r w:rsidR="00D538E8" w:rsidRPr="00AD367F">
        <w:rPr>
          <w:rFonts w:ascii="宋体" w:eastAsia="宋体" w:hAnsi="宋体" w:cs="宋体"/>
          <w:color w:val="0070C0"/>
          <w:kern w:val="0"/>
          <w:sz w:val="28"/>
          <w:szCs w:val="28"/>
          <w:lang w:val="zh-CN"/>
        </w:rPr>
        <w:t>2</w:t>
      </w:r>
      <w:r w:rsidR="00D538E8" w:rsidRPr="00AD367F">
        <w:rPr>
          <w:rFonts w:ascii="宋体" w:eastAsia="宋体" w:hAnsi="宋体" w:cs="宋体" w:hint="eastAsia"/>
          <w:color w:val="0070C0"/>
          <w:kern w:val="0"/>
          <w:sz w:val="28"/>
          <w:szCs w:val="28"/>
          <w:lang w:val="zh-CN"/>
        </w:rPr>
        <w:t>确定</w:t>
      </w:r>
      <w:r w:rsidR="0000361D" w:rsidRPr="00AD367F">
        <w:rPr>
          <w:rFonts w:ascii="宋体" w:eastAsia="宋体" w:hAnsi="宋体" w:cs="宋体" w:hint="eastAsia"/>
          <w:color w:val="0070C0"/>
          <w:kern w:val="0"/>
          <w:sz w:val="28"/>
          <w:szCs w:val="28"/>
          <w:lang w:val="zh-CN"/>
        </w:rPr>
        <w:t>；依据《钢管混凝土结构技术规范》GB50936-2014设计时，抗震等级应按表4.3.5确定；依据《建筑与市政工程抗震通用规范》GB</w:t>
      </w:r>
      <w:r w:rsidR="0000361D" w:rsidRPr="00AD367F">
        <w:rPr>
          <w:rFonts w:ascii="宋体" w:eastAsia="宋体" w:hAnsi="宋体" w:cs="宋体"/>
          <w:color w:val="0070C0"/>
          <w:kern w:val="0"/>
          <w:sz w:val="28"/>
          <w:szCs w:val="28"/>
          <w:lang w:val="zh-CN"/>
        </w:rPr>
        <w:t>55002</w:t>
      </w:r>
      <w:r w:rsidR="0000361D" w:rsidRPr="00AD367F">
        <w:rPr>
          <w:rFonts w:ascii="宋体" w:eastAsia="宋体" w:hAnsi="宋体" w:cs="宋体" w:hint="eastAsia"/>
          <w:color w:val="0070C0"/>
          <w:kern w:val="0"/>
          <w:sz w:val="28"/>
          <w:szCs w:val="28"/>
          <w:lang w:val="zh-CN"/>
        </w:rPr>
        <w:t>-20</w:t>
      </w:r>
      <w:r w:rsidR="0000361D" w:rsidRPr="00AD367F">
        <w:rPr>
          <w:rFonts w:ascii="宋体" w:eastAsia="宋体" w:hAnsi="宋体" w:cs="宋体"/>
          <w:color w:val="0070C0"/>
          <w:kern w:val="0"/>
          <w:sz w:val="28"/>
          <w:szCs w:val="28"/>
          <w:lang w:val="zh-CN"/>
        </w:rPr>
        <w:t>21</w:t>
      </w:r>
      <w:r w:rsidR="0000361D" w:rsidRPr="00AD367F">
        <w:rPr>
          <w:rFonts w:ascii="宋体" w:eastAsia="宋体" w:hAnsi="宋体" w:cs="宋体" w:hint="eastAsia"/>
          <w:color w:val="0070C0"/>
          <w:kern w:val="0"/>
          <w:sz w:val="28"/>
          <w:szCs w:val="28"/>
          <w:lang w:val="zh-CN"/>
        </w:rPr>
        <w:t>设计时，抗震等级</w:t>
      </w:r>
      <w:r w:rsidRPr="00AD367F">
        <w:rPr>
          <w:rFonts w:ascii="宋体" w:eastAsia="宋体" w:hAnsi="宋体" w:cs="宋体" w:hint="eastAsia"/>
          <w:color w:val="0070C0"/>
          <w:kern w:val="0"/>
          <w:sz w:val="28"/>
          <w:szCs w:val="28"/>
          <w:lang w:val="zh-CN"/>
        </w:rPr>
        <w:t>应</w:t>
      </w:r>
      <w:r w:rsidR="0000361D" w:rsidRPr="00AD367F">
        <w:rPr>
          <w:rFonts w:ascii="宋体" w:eastAsia="宋体" w:hAnsi="宋体" w:cs="宋体" w:hint="eastAsia"/>
          <w:color w:val="0070C0"/>
          <w:kern w:val="0"/>
          <w:sz w:val="28"/>
          <w:szCs w:val="28"/>
          <w:lang w:val="zh-CN"/>
        </w:rPr>
        <w:t>按</w:t>
      </w:r>
      <w:r w:rsidRPr="00AD367F">
        <w:rPr>
          <w:rFonts w:ascii="宋体" w:eastAsia="宋体" w:hAnsi="宋体" w:cs="宋体" w:hint="eastAsia"/>
          <w:color w:val="0070C0"/>
          <w:kern w:val="0"/>
          <w:sz w:val="28"/>
          <w:szCs w:val="28"/>
          <w:lang w:val="zh-CN"/>
        </w:rPr>
        <w:t>该规范</w:t>
      </w:r>
      <w:r w:rsidR="0000361D" w:rsidRPr="00AD367F">
        <w:rPr>
          <w:rFonts w:ascii="宋体" w:eastAsia="宋体" w:hAnsi="宋体" w:cs="宋体" w:hint="eastAsia"/>
          <w:color w:val="0070C0"/>
          <w:kern w:val="0"/>
          <w:sz w:val="28"/>
          <w:szCs w:val="28"/>
          <w:lang w:val="zh-CN"/>
        </w:rPr>
        <w:t>表5</w:t>
      </w:r>
      <w:r w:rsidR="0000361D" w:rsidRPr="00AD367F">
        <w:rPr>
          <w:rFonts w:ascii="宋体" w:eastAsia="宋体" w:hAnsi="宋体" w:cs="宋体"/>
          <w:color w:val="0070C0"/>
          <w:kern w:val="0"/>
          <w:sz w:val="28"/>
          <w:szCs w:val="28"/>
          <w:lang w:val="zh-CN"/>
        </w:rPr>
        <w:t>.4.1</w:t>
      </w:r>
      <w:r w:rsidR="0000361D" w:rsidRPr="00AD367F">
        <w:rPr>
          <w:rFonts w:ascii="宋体" w:eastAsia="宋体" w:hAnsi="宋体" w:cs="宋体" w:hint="eastAsia"/>
          <w:color w:val="0070C0"/>
          <w:kern w:val="0"/>
          <w:sz w:val="28"/>
          <w:szCs w:val="28"/>
          <w:lang w:val="zh-CN"/>
        </w:rPr>
        <w:t>确定</w:t>
      </w:r>
      <w:r w:rsidRPr="00AD367F">
        <w:rPr>
          <w:rFonts w:ascii="宋体" w:eastAsia="宋体" w:hAnsi="宋体" w:cs="宋体" w:hint="eastAsia"/>
          <w:color w:val="0070C0"/>
          <w:kern w:val="0"/>
          <w:sz w:val="28"/>
          <w:szCs w:val="28"/>
          <w:lang w:val="zh-CN"/>
        </w:rPr>
        <w:t>。</w:t>
      </w:r>
    </w:p>
    <w:p w:rsidR="00211B56" w:rsidRPr="00EE32E3" w:rsidRDefault="00211B56" w:rsidP="00211B56">
      <w:pPr>
        <w:autoSpaceDE w:val="0"/>
        <w:autoSpaceDN w:val="0"/>
        <w:adjustRightInd w:val="0"/>
        <w:ind w:left="198" w:firstLineChars="200" w:firstLine="560"/>
        <w:jc w:val="left"/>
        <w:rPr>
          <w:rFonts w:ascii="宋体" w:eastAsia="宋体" w:hAnsi="宋体" w:cs="宋体"/>
          <w:color w:val="0070C0"/>
          <w:kern w:val="0"/>
          <w:sz w:val="28"/>
          <w:szCs w:val="28"/>
        </w:rPr>
      </w:pPr>
    </w:p>
    <w:p w:rsidR="00211B56" w:rsidRDefault="00611F12"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2</w:t>
      </w:r>
      <w:r w:rsidR="00F924A5">
        <w:rPr>
          <w:rFonts w:ascii="宋体" w:eastAsia="宋体" w:hAnsi="宋体" w:cs="宋体" w:hint="eastAsia"/>
          <w:color w:val="FF0000"/>
          <w:kern w:val="0"/>
          <w:sz w:val="28"/>
          <w:szCs w:val="28"/>
          <w:lang w:val="zh-CN"/>
        </w:rPr>
        <w:t>2</w:t>
      </w:r>
      <w:r w:rsidR="00211B56">
        <w:rPr>
          <w:rFonts w:ascii="宋体" w:eastAsia="宋体" w:hAnsi="宋体" w:cs="宋体" w:hint="eastAsia"/>
          <w:color w:val="FF0000"/>
          <w:kern w:val="0"/>
          <w:sz w:val="28"/>
          <w:szCs w:val="28"/>
          <w:lang w:val="zh-CN"/>
        </w:rPr>
        <w:t>、</w:t>
      </w:r>
      <w:bookmarkStart w:id="13" w:name="_Hlk90370430"/>
      <w:r w:rsidR="00230B04" w:rsidRPr="00230B04">
        <w:rPr>
          <w:rFonts w:ascii="宋体" w:eastAsia="宋体" w:hAnsi="宋体" w:cs="宋体" w:hint="eastAsia"/>
          <w:color w:val="FF0000"/>
          <w:kern w:val="0"/>
          <w:sz w:val="28"/>
          <w:szCs w:val="28"/>
          <w:lang w:val="zh-CN"/>
        </w:rPr>
        <w:t>《基础规范》第8.4.5条</w:t>
      </w:r>
      <w:bookmarkEnd w:id="13"/>
      <w:r w:rsidR="00230B04" w:rsidRPr="00230B04">
        <w:rPr>
          <w:rFonts w:ascii="宋体" w:eastAsia="宋体" w:hAnsi="宋体" w:cs="宋体" w:hint="eastAsia"/>
          <w:color w:val="FF0000"/>
          <w:kern w:val="0"/>
          <w:sz w:val="28"/>
          <w:szCs w:val="28"/>
          <w:lang w:val="zh-CN"/>
        </w:rPr>
        <w:t>要求采用筏形基础的地下室墙体内应设置双面钢筋，水平、竖向分布筋直径分别不应小于12mm、10mm，是否必须执行？</w:t>
      </w:r>
    </w:p>
    <w:p w:rsidR="00AF4378" w:rsidRPr="00AD367F" w:rsidRDefault="00AF4378" w:rsidP="00AD367F">
      <w:pPr>
        <w:autoSpaceDE w:val="0"/>
        <w:autoSpaceDN w:val="0"/>
        <w:adjustRightInd w:val="0"/>
        <w:ind w:left="200" w:firstLineChars="200" w:firstLine="560"/>
        <w:jc w:val="left"/>
        <w:rPr>
          <w:rFonts w:ascii="宋体" w:eastAsia="宋体" w:hAnsi="宋体" w:cs="宋体"/>
          <w:color w:val="0070C0"/>
          <w:kern w:val="0"/>
          <w:sz w:val="28"/>
          <w:szCs w:val="28"/>
          <w:lang w:val="zh-CN"/>
        </w:rPr>
      </w:pPr>
      <w:r w:rsidRPr="00AD367F">
        <w:rPr>
          <w:rFonts w:ascii="宋体" w:eastAsia="宋体" w:hAnsi="宋体" w:cs="宋体" w:hint="eastAsia"/>
          <w:color w:val="0070C0"/>
          <w:kern w:val="0"/>
          <w:sz w:val="28"/>
          <w:szCs w:val="28"/>
          <w:lang w:val="zh-CN"/>
        </w:rPr>
        <w:t>答复：《基础地基基础规范》GB</w:t>
      </w:r>
      <w:r w:rsidRPr="00AD367F">
        <w:rPr>
          <w:rFonts w:ascii="宋体" w:eastAsia="宋体" w:hAnsi="宋体" w:cs="宋体"/>
          <w:color w:val="0070C0"/>
          <w:kern w:val="0"/>
          <w:sz w:val="28"/>
          <w:szCs w:val="28"/>
          <w:lang w:val="zh-CN"/>
        </w:rPr>
        <w:t>50007</w:t>
      </w:r>
      <w:r w:rsidRPr="00AD367F">
        <w:rPr>
          <w:rFonts w:ascii="宋体" w:eastAsia="宋体" w:hAnsi="宋体" w:cs="宋体" w:hint="eastAsia"/>
          <w:color w:val="0070C0"/>
          <w:kern w:val="0"/>
          <w:sz w:val="28"/>
          <w:szCs w:val="28"/>
          <w:lang w:val="zh-CN"/>
        </w:rPr>
        <w:t>-</w:t>
      </w:r>
      <w:r w:rsidRPr="00AD367F">
        <w:rPr>
          <w:rFonts w:ascii="宋体" w:eastAsia="宋体" w:hAnsi="宋体" w:cs="宋体"/>
          <w:color w:val="0070C0"/>
          <w:kern w:val="0"/>
          <w:sz w:val="28"/>
          <w:szCs w:val="28"/>
          <w:lang w:val="zh-CN"/>
        </w:rPr>
        <w:t>2011</w:t>
      </w:r>
      <w:r w:rsidRPr="00AD367F">
        <w:rPr>
          <w:rFonts w:ascii="宋体" w:eastAsia="宋体" w:hAnsi="宋体" w:cs="宋体" w:hint="eastAsia"/>
          <w:color w:val="0070C0"/>
          <w:kern w:val="0"/>
          <w:sz w:val="28"/>
          <w:szCs w:val="28"/>
          <w:lang w:val="zh-CN"/>
        </w:rPr>
        <w:t>第8.4.5条规定</w:t>
      </w:r>
      <w:r w:rsidR="003329A0" w:rsidRPr="00AD367F">
        <w:rPr>
          <w:rFonts w:ascii="宋体" w:eastAsia="宋体" w:hAnsi="宋体" w:cs="宋体" w:hint="eastAsia"/>
          <w:color w:val="0070C0"/>
          <w:kern w:val="0"/>
          <w:sz w:val="28"/>
          <w:szCs w:val="28"/>
          <w:lang w:val="zh-CN"/>
        </w:rPr>
        <w:t>筏形基础，是指高层建筑下的筏形基础，包括天然地基筏形基础、复合地基筏形基础及桩筏基础，</w:t>
      </w:r>
      <w:r w:rsidR="00726055" w:rsidRPr="00AD367F">
        <w:rPr>
          <w:rFonts w:ascii="宋体" w:eastAsia="宋体" w:hAnsi="宋体" w:cs="宋体" w:hint="eastAsia"/>
          <w:color w:val="0070C0"/>
          <w:kern w:val="0"/>
          <w:sz w:val="28"/>
          <w:szCs w:val="28"/>
          <w:lang w:val="zh-CN"/>
        </w:rPr>
        <w:t>其墙厚及配筋要求主要是考虑变形、外墙抗裂和渗漏要求，所以钢筋直径需要满足该条要求。</w:t>
      </w:r>
    </w:p>
    <w:p w:rsidR="00230B04" w:rsidRPr="00230B04" w:rsidRDefault="00611F12"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2</w:t>
      </w:r>
      <w:r w:rsidR="00F924A5">
        <w:rPr>
          <w:rFonts w:ascii="宋体" w:eastAsia="宋体" w:hAnsi="宋体" w:cs="宋体" w:hint="eastAsia"/>
          <w:color w:val="FF0000"/>
          <w:kern w:val="0"/>
          <w:sz w:val="28"/>
          <w:szCs w:val="28"/>
          <w:lang w:val="zh-CN"/>
        </w:rPr>
        <w:t>3</w:t>
      </w:r>
      <w:r w:rsidR="00230B04" w:rsidRPr="00230B04">
        <w:rPr>
          <w:rFonts w:ascii="宋体" w:eastAsia="宋体" w:hAnsi="宋体" w:cs="宋体" w:hint="eastAsia"/>
          <w:color w:val="FF0000"/>
          <w:kern w:val="0"/>
          <w:sz w:val="28"/>
          <w:szCs w:val="28"/>
          <w:lang w:val="zh-CN"/>
        </w:rPr>
        <w:t>、独基设计时，是否必须满足台阶宽高比≤2.5且偏心距≤1/6基础宽度的要求？如果不满足宽高比怎么办？</w:t>
      </w:r>
    </w:p>
    <w:p w:rsidR="00230B04" w:rsidRPr="00AD367F" w:rsidRDefault="00211B56" w:rsidP="00AD367F">
      <w:pPr>
        <w:autoSpaceDE w:val="0"/>
        <w:autoSpaceDN w:val="0"/>
        <w:adjustRightInd w:val="0"/>
        <w:ind w:left="200" w:firstLineChars="200" w:firstLine="560"/>
        <w:jc w:val="left"/>
        <w:rPr>
          <w:rFonts w:ascii="宋体" w:eastAsia="宋体" w:hAnsi="宋体" w:cs="宋体"/>
          <w:color w:val="0070C0"/>
          <w:kern w:val="0"/>
          <w:sz w:val="28"/>
          <w:szCs w:val="28"/>
          <w:lang w:val="zh-CN"/>
        </w:rPr>
      </w:pPr>
      <w:r w:rsidRPr="00AD367F">
        <w:rPr>
          <w:rFonts w:ascii="宋体" w:eastAsia="宋体" w:hAnsi="宋体" w:cs="宋体" w:hint="eastAsia"/>
          <w:color w:val="0070C0"/>
          <w:kern w:val="0"/>
          <w:sz w:val="28"/>
          <w:szCs w:val="28"/>
          <w:lang w:val="zh-CN"/>
        </w:rPr>
        <w:t>答复：</w:t>
      </w:r>
      <w:r w:rsidR="00230B04" w:rsidRPr="00AD367F">
        <w:rPr>
          <w:rFonts w:ascii="宋体" w:eastAsia="宋体" w:hAnsi="宋体" w:cs="宋体" w:hint="eastAsia"/>
          <w:color w:val="0070C0"/>
          <w:kern w:val="0"/>
          <w:sz w:val="28"/>
          <w:szCs w:val="28"/>
          <w:lang w:val="zh-CN"/>
        </w:rPr>
        <w:t>（1）、《基础规范》第8.2.11条规定，在轴心荷载或单向偏心荷载作用下，当台阶的宽高比小于或等于2.5且偏心距小于或等于1/6基础宽度时，柱下矩形独立基础任意截面的底板弯矩可按下列简化方法进行计算（以下内容略）要求台阶宽高比实质是要保证独立基础有必要的刚度，否则基底反力难以符合线性分布假</w:t>
      </w:r>
      <w:r w:rsidR="00230B04" w:rsidRPr="00AD367F">
        <w:rPr>
          <w:rFonts w:ascii="宋体" w:eastAsia="宋体" w:hAnsi="宋体" w:cs="宋体" w:hint="eastAsia"/>
          <w:color w:val="0070C0"/>
          <w:kern w:val="0"/>
          <w:sz w:val="28"/>
          <w:szCs w:val="28"/>
          <w:lang w:val="zh-CN"/>
        </w:rPr>
        <w:lastRenderedPageBreak/>
        <w:t>定；要求偏心距是要保证基础底面与地基土间不出现零应力区，应必须满足两个条件要求。</w:t>
      </w:r>
    </w:p>
    <w:p w:rsidR="00230B04" w:rsidRPr="00AD367F" w:rsidRDefault="00230B04" w:rsidP="00AD367F">
      <w:pPr>
        <w:autoSpaceDE w:val="0"/>
        <w:autoSpaceDN w:val="0"/>
        <w:adjustRightInd w:val="0"/>
        <w:ind w:left="200" w:firstLineChars="200" w:firstLine="560"/>
        <w:jc w:val="left"/>
        <w:rPr>
          <w:rFonts w:ascii="宋体" w:eastAsia="宋体" w:hAnsi="宋体" w:cs="宋体"/>
          <w:color w:val="0070C0"/>
          <w:kern w:val="0"/>
          <w:sz w:val="28"/>
          <w:szCs w:val="28"/>
          <w:lang w:val="zh-CN"/>
        </w:rPr>
      </w:pPr>
      <w:r w:rsidRPr="00AD367F">
        <w:rPr>
          <w:rFonts w:ascii="宋体" w:eastAsia="宋体" w:hAnsi="宋体" w:cs="宋体" w:hint="eastAsia"/>
          <w:color w:val="0070C0"/>
          <w:kern w:val="0"/>
          <w:sz w:val="28"/>
          <w:szCs w:val="28"/>
          <w:lang w:val="zh-CN"/>
        </w:rPr>
        <w:t>（2）、如确实无法满足宽高比要求时，可采用有限元计算方法进行独基计算。目前常用计算软件，PKPM独基设计时可指定计算方法（规范法、有限元计算法），YJK独基设计仅有规范法计算，所以采用YJK计算独基时一定要满足宽高比要求。</w:t>
      </w:r>
    </w:p>
    <w:p w:rsidR="00230B04" w:rsidRPr="00230B04" w:rsidRDefault="00230B04" w:rsidP="00230B04">
      <w:pPr>
        <w:rPr>
          <w:rFonts w:ascii="宋体" w:eastAsia="宋体" w:hAnsi="宋体" w:cs="Times New Roman"/>
          <w:color w:val="FF0000"/>
          <w:kern w:val="0"/>
          <w:sz w:val="28"/>
          <w:szCs w:val="28"/>
        </w:rPr>
      </w:pPr>
    </w:p>
    <w:p w:rsidR="00230B04" w:rsidRPr="00230B04" w:rsidRDefault="00611F12"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2</w:t>
      </w:r>
      <w:r w:rsidR="00F924A5">
        <w:rPr>
          <w:rFonts w:ascii="宋体" w:eastAsia="宋体" w:hAnsi="宋体" w:cs="宋体" w:hint="eastAsia"/>
          <w:color w:val="FF0000"/>
          <w:kern w:val="0"/>
          <w:sz w:val="28"/>
          <w:szCs w:val="28"/>
          <w:lang w:val="zh-CN"/>
        </w:rPr>
        <w:t>4</w:t>
      </w:r>
      <w:r w:rsidR="00D02127">
        <w:rPr>
          <w:rFonts w:ascii="宋体" w:eastAsia="宋体" w:hAnsi="宋体" w:cs="宋体" w:hint="eastAsia"/>
          <w:color w:val="FF0000"/>
          <w:kern w:val="0"/>
          <w:sz w:val="28"/>
          <w:szCs w:val="28"/>
          <w:lang w:val="zh-CN"/>
        </w:rPr>
        <w:t>、</w:t>
      </w:r>
      <w:r w:rsidR="00230B04" w:rsidRPr="00230B04">
        <w:rPr>
          <w:rFonts w:ascii="宋体" w:eastAsia="宋体" w:hAnsi="宋体" w:cs="宋体" w:hint="eastAsia"/>
          <w:color w:val="FF0000"/>
          <w:kern w:val="0"/>
          <w:sz w:val="28"/>
          <w:szCs w:val="28"/>
          <w:lang w:val="zh-CN"/>
        </w:rPr>
        <w:t>直径</w:t>
      </w:r>
      <w:r w:rsidR="00230B04" w:rsidRPr="00230B04">
        <w:rPr>
          <w:rFonts w:ascii="宋体" w:eastAsia="宋体" w:hAnsi="宋体" w:cs="宋体"/>
          <w:color w:val="FF0000"/>
          <w:kern w:val="0"/>
          <w:sz w:val="28"/>
          <w:szCs w:val="28"/>
          <w:lang w:val="zh-CN"/>
        </w:rPr>
        <w:t>300mm</w:t>
      </w:r>
      <w:r w:rsidR="00230B04" w:rsidRPr="00230B04">
        <w:rPr>
          <w:rFonts w:ascii="宋体" w:eastAsia="宋体" w:hAnsi="宋体" w:cs="宋体" w:hint="eastAsia"/>
          <w:color w:val="FF0000"/>
          <w:kern w:val="0"/>
          <w:sz w:val="28"/>
          <w:szCs w:val="28"/>
          <w:lang w:val="zh-CN"/>
        </w:rPr>
        <w:t>预应力混凝土管桩、边长</w:t>
      </w:r>
      <w:r w:rsidR="00230B04" w:rsidRPr="00230B04">
        <w:rPr>
          <w:rFonts w:ascii="宋体" w:eastAsia="宋体" w:hAnsi="宋体" w:cs="宋体"/>
          <w:color w:val="FF0000"/>
          <w:kern w:val="0"/>
          <w:sz w:val="28"/>
          <w:szCs w:val="28"/>
          <w:lang w:val="zh-CN"/>
        </w:rPr>
        <w:t>300mm</w:t>
      </w:r>
      <w:r w:rsidR="00230B04" w:rsidRPr="00230B04">
        <w:rPr>
          <w:rFonts w:ascii="宋体" w:eastAsia="宋体" w:hAnsi="宋体" w:cs="宋体" w:hint="eastAsia"/>
          <w:color w:val="FF0000"/>
          <w:kern w:val="0"/>
          <w:sz w:val="28"/>
          <w:szCs w:val="28"/>
          <w:lang w:val="zh-CN"/>
        </w:rPr>
        <w:t>预应力混凝土空心方桩或实心方桩是否可用于建筑工程桩基？</w:t>
      </w:r>
    </w:p>
    <w:p w:rsidR="00D02127" w:rsidRPr="00AD367F" w:rsidRDefault="00D02127" w:rsidP="00AD367F">
      <w:pPr>
        <w:autoSpaceDE w:val="0"/>
        <w:autoSpaceDN w:val="0"/>
        <w:adjustRightInd w:val="0"/>
        <w:ind w:left="200" w:firstLineChars="200" w:firstLine="560"/>
        <w:jc w:val="left"/>
        <w:rPr>
          <w:rFonts w:ascii="宋体" w:eastAsia="宋体" w:hAnsi="宋体" w:cs="宋体"/>
          <w:color w:val="0070C0"/>
          <w:kern w:val="0"/>
          <w:sz w:val="28"/>
          <w:szCs w:val="28"/>
          <w:lang w:val="zh-CN"/>
        </w:rPr>
      </w:pPr>
      <w:r w:rsidRPr="00AD367F">
        <w:rPr>
          <w:rFonts w:ascii="宋体" w:eastAsia="宋体" w:hAnsi="宋体" w:cs="宋体" w:hint="eastAsia"/>
          <w:color w:val="0070C0"/>
          <w:kern w:val="0"/>
          <w:sz w:val="28"/>
          <w:szCs w:val="28"/>
          <w:lang w:val="zh-CN"/>
        </w:rPr>
        <w:t>答复：</w:t>
      </w:r>
      <w:r w:rsidR="00A67C1A" w:rsidRPr="00AD367F">
        <w:rPr>
          <w:rFonts w:ascii="宋体" w:eastAsia="宋体" w:hAnsi="宋体" w:cs="宋体" w:hint="eastAsia"/>
          <w:color w:val="0070C0"/>
          <w:kern w:val="0"/>
          <w:sz w:val="28"/>
          <w:szCs w:val="28"/>
          <w:lang w:val="zh-CN"/>
        </w:rPr>
        <w:t>只要满足</w:t>
      </w:r>
      <w:bookmarkStart w:id="14" w:name="_Hlk89327668"/>
      <w:r w:rsidR="00A67C1A" w:rsidRPr="00AD367F">
        <w:rPr>
          <w:rFonts w:ascii="宋体" w:eastAsia="宋体" w:hAnsi="宋体" w:cs="宋体" w:hint="eastAsia"/>
          <w:color w:val="0070C0"/>
          <w:kern w:val="0"/>
          <w:sz w:val="28"/>
          <w:szCs w:val="28"/>
          <w:lang w:val="zh-CN"/>
        </w:rPr>
        <w:t>抗剪、抗压</w:t>
      </w:r>
      <w:bookmarkEnd w:id="14"/>
      <w:r w:rsidR="00A67C1A" w:rsidRPr="00AD367F">
        <w:rPr>
          <w:rFonts w:ascii="宋体" w:eastAsia="宋体" w:hAnsi="宋体" w:cs="宋体" w:hint="eastAsia"/>
          <w:color w:val="0070C0"/>
          <w:kern w:val="0"/>
          <w:sz w:val="28"/>
          <w:szCs w:val="28"/>
          <w:lang w:val="zh-CN"/>
        </w:rPr>
        <w:t>及防腐蚀要求可以用于建筑工程桩基，由于该类桩截面较小，壁厚薄，抗剪、抗压承载力低，耐久性差，应慎用。</w:t>
      </w:r>
    </w:p>
    <w:p w:rsidR="00230B04" w:rsidRPr="00230B04" w:rsidRDefault="00611F12"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2</w:t>
      </w:r>
      <w:r w:rsidR="00F924A5">
        <w:rPr>
          <w:rFonts w:ascii="宋体" w:eastAsia="宋体" w:hAnsi="宋体" w:cs="宋体" w:hint="eastAsia"/>
          <w:color w:val="FF0000"/>
          <w:kern w:val="0"/>
          <w:sz w:val="28"/>
          <w:szCs w:val="28"/>
          <w:lang w:val="zh-CN"/>
        </w:rPr>
        <w:t>5</w:t>
      </w:r>
      <w:r w:rsidR="00D02127">
        <w:rPr>
          <w:rFonts w:ascii="宋体" w:eastAsia="宋体" w:hAnsi="宋体" w:cs="宋体" w:hint="eastAsia"/>
          <w:color w:val="FF0000"/>
          <w:kern w:val="0"/>
          <w:sz w:val="28"/>
          <w:szCs w:val="28"/>
          <w:lang w:val="zh-CN"/>
        </w:rPr>
        <w:t>、</w:t>
      </w:r>
      <w:r w:rsidR="00230B04" w:rsidRPr="00230B04">
        <w:rPr>
          <w:rFonts w:ascii="宋体" w:eastAsia="宋体" w:hAnsi="宋体" w:cs="宋体" w:hint="eastAsia"/>
          <w:color w:val="FF0000"/>
          <w:kern w:val="0"/>
          <w:sz w:val="28"/>
          <w:szCs w:val="28"/>
          <w:lang w:val="zh-CN"/>
        </w:rPr>
        <w:t>多层框剪结构是否允许</w:t>
      </w:r>
      <w:bookmarkStart w:id="15" w:name="_Hlk90382691"/>
      <w:r w:rsidR="00230B04" w:rsidRPr="00230B04">
        <w:rPr>
          <w:rFonts w:ascii="宋体" w:eastAsia="宋体" w:hAnsi="宋体" w:cs="宋体" w:hint="eastAsia"/>
          <w:color w:val="FF0000"/>
          <w:kern w:val="0"/>
          <w:sz w:val="28"/>
          <w:szCs w:val="28"/>
          <w:lang w:val="zh-CN"/>
        </w:rPr>
        <w:t>某一方向仅设有部分</w:t>
      </w:r>
      <w:r w:rsidR="00230B04" w:rsidRPr="00230B04">
        <w:rPr>
          <w:rFonts w:ascii="宋体" w:eastAsia="宋体" w:hAnsi="宋体" w:cs="宋体"/>
          <w:color w:val="FF0000"/>
          <w:kern w:val="0"/>
          <w:sz w:val="28"/>
          <w:szCs w:val="28"/>
          <w:lang w:val="zh-CN"/>
        </w:rPr>
        <w:t>3~4</w:t>
      </w:r>
      <w:r w:rsidR="00230B04" w:rsidRPr="00230B04">
        <w:rPr>
          <w:rFonts w:ascii="宋体" w:eastAsia="宋体" w:hAnsi="宋体" w:cs="宋体" w:hint="eastAsia"/>
          <w:color w:val="FF0000"/>
          <w:kern w:val="0"/>
          <w:sz w:val="28"/>
          <w:szCs w:val="28"/>
          <w:lang w:val="zh-CN"/>
        </w:rPr>
        <w:t>倍墙厚的翼墙</w:t>
      </w:r>
      <w:bookmarkEnd w:id="15"/>
      <w:r w:rsidR="00230B04" w:rsidRPr="00230B04">
        <w:rPr>
          <w:rFonts w:ascii="宋体" w:eastAsia="宋体" w:hAnsi="宋体" w:cs="宋体" w:hint="eastAsia"/>
          <w:color w:val="FF0000"/>
          <w:kern w:val="0"/>
          <w:sz w:val="28"/>
          <w:szCs w:val="28"/>
          <w:lang w:val="zh-CN"/>
        </w:rPr>
        <w:t>（计算结果该方向剪力墙底部倾覆力矩满足不小于</w:t>
      </w:r>
      <w:r w:rsidR="00230B04" w:rsidRPr="00230B04">
        <w:rPr>
          <w:rFonts w:ascii="宋体" w:eastAsia="宋体" w:hAnsi="宋体" w:cs="宋体"/>
          <w:color w:val="FF0000"/>
          <w:kern w:val="0"/>
          <w:sz w:val="28"/>
          <w:szCs w:val="28"/>
          <w:lang w:val="zh-CN"/>
        </w:rPr>
        <w:t>50%</w:t>
      </w:r>
      <w:r w:rsidR="00230B04" w:rsidRPr="00230B04">
        <w:rPr>
          <w:rFonts w:ascii="宋体" w:eastAsia="宋体" w:hAnsi="宋体" w:cs="宋体" w:hint="eastAsia"/>
          <w:color w:val="FF0000"/>
          <w:kern w:val="0"/>
          <w:sz w:val="28"/>
          <w:szCs w:val="28"/>
          <w:lang w:val="zh-CN"/>
        </w:rPr>
        <w:t>要求），而不设置墙肢长度不小于</w:t>
      </w:r>
      <w:r w:rsidR="00230B04" w:rsidRPr="00230B04">
        <w:rPr>
          <w:rFonts w:ascii="宋体" w:eastAsia="宋体" w:hAnsi="宋体" w:cs="宋体"/>
          <w:color w:val="FF0000"/>
          <w:kern w:val="0"/>
          <w:sz w:val="28"/>
          <w:szCs w:val="28"/>
          <w:lang w:val="zh-CN"/>
        </w:rPr>
        <w:t>8</w:t>
      </w:r>
      <w:r w:rsidR="00230B04" w:rsidRPr="00230B04">
        <w:rPr>
          <w:rFonts w:ascii="宋体" w:eastAsia="宋体" w:hAnsi="宋体" w:cs="宋体" w:hint="eastAsia"/>
          <w:color w:val="FF0000"/>
          <w:kern w:val="0"/>
          <w:sz w:val="28"/>
          <w:szCs w:val="28"/>
          <w:lang w:val="zh-CN"/>
        </w:rPr>
        <w:t>倍墙厚的一般性剪力墙？</w:t>
      </w:r>
    </w:p>
    <w:p w:rsidR="00D02127" w:rsidRPr="00AD367F" w:rsidRDefault="003E03C1" w:rsidP="00AD367F">
      <w:pPr>
        <w:autoSpaceDE w:val="0"/>
        <w:autoSpaceDN w:val="0"/>
        <w:adjustRightInd w:val="0"/>
        <w:ind w:left="200" w:firstLineChars="200" w:firstLine="560"/>
        <w:jc w:val="left"/>
        <w:rPr>
          <w:rFonts w:ascii="宋体" w:eastAsia="宋体" w:hAnsi="宋体" w:cs="宋体"/>
          <w:color w:val="0070C0"/>
          <w:kern w:val="0"/>
          <w:sz w:val="28"/>
          <w:szCs w:val="28"/>
          <w:lang w:val="zh-CN"/>
        </w:rPr>
      </w:pPr>
      <w:r w:rsidRPr="00AD367F">
        <w:rPr>
          <w:rFonts w:ascii="宋体" w:eastAsia="宋体" w:hAnsi="宋体" w:cs="宋体" w:hint="eastAsia"/>
          <w:color w:val="0070C0"/>
          <w:kern w:val="0"/>
          <w:sz w:val="28"/>
          <w:szCs w:val="28"/>
          <w:lang w:val="zh-CN"/>
        </w:rPr>
        <w:t>答复：</w:t>
      </w:r>
      <w:r w:rsidR="00C060E4" w:rsidRPr="00AD367F">
        <w:rPr>
          <w:rFonts w:ascii="宋体" w:eastAsia="宋体" w:hAnsi="宋体" w:cs="宋体" w:hint="eastAsia"/>
          <w:color w:val="0070C0"/>
          <w:kern w:val="0"/>
          <w:sz w:val="28"/>
          <w:szCs w:val="28"/>
          <w:lang w:val="zh-CN"/>
        </w:rPr>
        <w:t>框架-剪力墙结构中的抗震墙</w:t>
      </w:r>
      <w:r w:rsidR="00A63FD2" w:rsidRPr="00AD367F">
        <w:rPr>
          <w:rFonts w:ascii="宋体" w:eastAsia="宋体" w:hAnsi="宋体" w:cs="宋体" w:hint="eastAsia"/>
          <w:color w:val="0070C0"/>
          <w:kern w:val="0"/>
          <w:sz w:val="28"/>
          <w:szCs w:val="28"/>
          <w:lang w:val="zh-CN"/>
        </w:rPr>
        <w:t>是水平作用下的第一道防线，应沿两主轴方向布置，某一方向仅设有部分</w:t>
      </w:r>
      <w:r w:rsidR="00A63FD2" w:rsidRPr="00AD367F">
        <w:rPr>
          <w:rFonts w:ascii="宋体" w:eastAsia="宋体" w:hAnsi="宋体" w:cs="宋体"/>
          <w:color w:val="0070C0"/>
          <w:kern w:val="0"/>
          <w:sz w:val="28"/>
          <w:szCs w:val="28"/>
          <w:lang w:val="zh-CN"/>
        </w:rPr>
        <w:t>3~4</w:t>
      </w:r>
      <w:r w:rsidR="00A63FD2" w:rsidRPr="00AD367F">
        <w:rPr>
          <w:rFonts w:ascii="宋体" w:eastAsia="宋体" w:hAnsi="宋体" w:cs="宋体" w:hint="eastAsia"/>
          <w:color w:val="0070C0"/>
          <w:kern w:val="0"/>
          <w:sz w:val="28"/>
          <w:szCs w:val="28"/>
          <w:lang w:val="zh-CN"/>
        </w:rPr>
        <w:t>倍墙厚的翼墙，</w:t>
      </w:r>
      <w:r w:rsidR="007F4F01" w:rsidRPr="00AD367F">
        <w:rPr>
          <w:rFonts w:ascii="宋体" w:eastAsia="宋体" w:hAnsi="宋体" w:cs="宋体" w:hint="eastAsia"/>
          <w:color w:val="0070C0"/>
          <w:kern w:val="0"/>
          <w:sz w:val="28"/>
          <w:szCs w:val="28"/>
          <w:lang w:val="zh-CN"/>
        </w:rPr>
        <w:t>类似异形框架柱，</w:t>
      </w:r>
      <w:r w:rsidRPr="00AD367F">
        <w:rPr>
          <w:rFonts w:ascii="宋体" w:eastAsia="宋体" w:hAnsi="宋体" w:cs="宋体" w:hint="eastAsia"/>
          <w:color w:val="0070C0"/>
          <w:kern w:val="0"/>
          <w:sz w:val="28"/>
          <w:szCs w:val="28"/>
          <w:lang w:val="zh-CN"/>
        </w:rPr>
        <w:t>抗震性能较差，</w:t>
      </w:r>
      <w:r w:rsidR="007F4F01" w:rsidRPr="00AD367F">
        <w:rPr>
          <w:rFonts w:ascii="宋体" w:eastAsia="宋体" w:hAnsi="宋体" w:cs="宋体" w:hint="eastAsia"/>
          <w:color w:val="0070C0"/>
          <w:kern w:val="0"/>
          <w:sz w:val="28"/>
          <w:szCs w:val="28"/>
          <w:lang w:val="zh-CN"/>
        </w:rPr>
        <w:t>不能起到抗震墙第一道防线的作用，所以</w:t>
      </w:r>
      <w:r w:rsidRPr="00AD367F">
        <w:rPr>
          <w:rFonts w:ascii="宋体" w:eastAsia="宋体" w:hAnsi="宋体" w:cs="宋体" w:hint="eastAsia"/>
          <w:color w:val="0070C0"/>
          <w:kern w:val="0"/>
          <w:sz w:val="28"/>
          <w:szCs w:val="28"/>
          <w:lang w:val="zh-CN"/>
        </w:rPr>
        <w:t>两个方向均需设置一定数量一般性剪力墙</w:t>
      </w:r>
      <w:r w:rsidR="007F4F01" w:rsidRPr="00AD367F">
        <w:rPr>
          <w:rFonts w:ascii="宋体" w:eastAsia="宋体" w:hAnsi="宋体" w:cs="宋体" w:hint="eastAsia"/>
          <w:color w:val="0070C0"/>
          <w:kern w:val="0"/>
          <w:sz w:val="28"/>
          <w:szCs w:val="28"/>
          <w:lang w:val="zh-CN"/>
        </w:rPr>
        <w:t>。</w:t>
      </w:r>
    </w:p>
    <w:p w:rsidR="00230B04" w:rsidRPr="00230B04" w:rsidRDefault="00611F12" w:rsidP="00211B56">
      <w:pPr>
        <w:autoSpaceDE w:val="0"/>
        <w:autoSpaceDN w:val="0"/>
        <w:adjustRightInd w:val="0"/>
        <w:ind w:left="198" w:firstLineChars="200" w:firstLine="56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2</w:t>
      </w:r>
      <w:r w:rsidR="00F924A5">
        <w:rPr>
          <w:rFonts w:ascii="宋体" w:eastAsia="宋体" w:hAnsi="宋体" w:cs="宋体" w:hint="eastAsia"/>
          <w:color w:val="FF0000"/>
          <w:kern w:val="0"/>
          <w:sz w:val="28"/>
          <w:szCs w:val="28"/>
          <w:lang w:val="zh-CN"/>
        </w:rPr>
        <w:t>6</w:t>
      </w:r>
      <w:r w:rsidR="00D02127">
        <w:rPr>
          <w:rFonts w:ascii="宋体" w:eastAsia="宋体" w:hAnsi="宋体" w:cs="宋体" w:hint="eastAsia"/>
          <w:color w:val="FF0000"/>
          <w:kern w:val="0"/>
          <w:sz w:val="28"/>
          <w:szCs w:val="28"/>
          <w:lang w:val="zh-CN"/>
        </w:rPr>
        <w:t>、</w:t>
      </w:r>
      <w:r w:rsidR="00230B04" w:rsidRPr="00230B04">
        <w:rPr>
          <w:rFonts w:ascii="宋体" w:eastAsia="宋体" w:hAnsi="宋体" w:cs="宋体" w:hint="eastAsia"/>
          <w:color w:val="FF0000"/>
          <w:kern w:val="0"/>
          <w:sz w:val="28"/>
          <w:szCs w:val="28"/>
          <w:lang w:val="zh-CN"/>
        </w:rPr>
        <w:t>独立基础埋置较深，其联系梁设于±</w:t>
      </w:r>
      <w:r w:rsidR="00230B04" w:rsidRPr="00230B04">
        <w:rPr>
          <w:rFonts w:ascii="宋体" w:eastAsia="宋体" w:hAnsi="宋体" w:cs="宋体"/>
          <w:color w:val="FF0000"/>
          <w:kern w:val="0"/>
          <w:sz w:val="28"/>
          <w:szCs w:val="28"/>
          <w:lang w:val="zh-CN"/>
        </w:rPr>
        <w:t>0.000</w:t>
      </w:r>
      <w:r w:rsidR="00230B04" w:rsidRPr="00230B04">
        <w:rPr>
          <w:rFonts w:ascii="宋体" w:eastAsia="宋体" w:hAnsi="宋体" w:cs="宋体" w:hint="eastAsia"/>
          <w:color w:val="FF0000"/>
          <w:kern w:val="0"/>
          <w:sz w:val="28"/>
          <w:szCs w:val="28"/>
          <w:lang w:val="zh-CN"/>
        </w:rPr>
        <w:t>位置时，联系梁是否按相应抗震等级的框架梁进行构造？</w:t>
      </w:r>
    </w:p>
    <w:p w:rsidR="00230B04" w:rsidRPr="00AD367F" w:rsidRDefault="00D02127" w:rsidP="00AD367F">
      <w:pPr>
        <w:autoSpaceDE w:val="0"/>
        <w:autoSpaceDN w:val="0"/>
        <w:adjustRightInd w:val="0"/>
        <w:ind w:left="200" w:firstLineChars="200" w:firstLine="560"/>
        <w:jc w:val="left"/>
        <w:rPr>
          <w:rFonts w:ascii="宋体" w:eastAsia="宋体" w:hAnsi="宋体" w:cs="宋体"/>
          <w:color w:val="0070C0"/>
          <w:kern w:val="0"/>
          <w:sz w:val="28"/>
          <w:szCs w:val="28"/>
          <w:lang w:val="zh-CN"/>
        </w:rPr>
      </w:pPr>
      <w:r w:rsidRPr="00AD367F">
        <w:rPr>
          <w:rFonts w:ascii="宋体" w:eastAsia="宋体" w:hAnsi="宋体" w:cs="宋体" w:hint="eastAsia"/>
          <w:color w:val="0070C0"/>
          <w:kern w:val="0"/>
          <w:sz w:val="28"/>
          <w:szCs w:val="28"/>
          <w:lang w:val="zh-CN"/>
        </w:rPr>
        <w:t>答复：</w:t>
      </w:r>
      <w:r w:rsidR="007F4F01" w:rsidRPr="00AD367F">
        <w:rPr>
          <w:rFonts w:ascii="宋体" w:eastAsia="宋体" w:hAnsi="宋体" w:cs="宋体" w:hint="eastAsia"/>
          <w:color w:val="0070C0"/>
          <w:kern w:val="0"/>
          <w:sz w:val="28"/>
          <w:szCs w:val="28"/>
          <w:lang w:val="zh-CN"/>
        </w:rPr>
        <w:t>需输入模型</w:t>
      </w:r>
      <w:r w:rsidR="009A3B9B" w:rsidRPr="00AD367F">
        <w:rPr>
          <w:rFonts w:ascii="宋体" w:eastAsia="宋体" w:hAnsi="宋体" w:cs="宋体" w:hint="eastAsia"/>
          <w:color w:val="0070C0"/>
          <w:kern w:val="0"/>
          <w:sz w:val="28"/>
          <w:szCs w:val="28"/>
          <w:lang w:val="zh-CN"/>
        </w:rPr>
        <w:t>参与抗震计算，</w:t>
      </w:r>
      <w:r w:rsidR="007F4F01" w:rsidRPr="00AD367F">
        <w:rPr>
          <w:rFonts w:ascii="宋体" w:eastAsia="宋体" w:hAnsi="宋体" w:cs="宋体" w:hint="eastAsia"/>
          <w:color w:val="0070C0"/>
          <w:kern w:val="0"/>
          <w:sz w:val="28"/>
          <w:szCs w:val="28"/>
          <w:lang w:val="zh-CN"/>
        </w:rPr>
        <w:t>应</w:t>
      </w:r>
      <w:r w:rsidR="009A3B9B" w:rsidRPr="00AD367F">
        <w:rPr>
          <w:rFonts w:ascii="宋体" w:eastAsia="宋体" w:hAnsi="宋体" w:cs="宋体" w:hint="eastAsia"/>
          <w:color w:val="0070C0"/>
          <w:kern w:val="0"/>
          <w:sz w:val="28"/>
          <w:szCs w:val="28"/>
          <w:lang w:val="zh-CN"/>
        </w:rPr>
        <w:t>满足</w:t>
      </w:r>
      <w:r w:rsidR="00230B04" w:rsidRPr="00AD367F">
        <w:rPr>
          <w:rFonts w:ascii="宋体" w:eastAsia="宋体" w:hAnsi="宋体" w:cs="宋体" w:hint="eastAsia"/>
          <w:color w:val="0070C0"/>
          <w:kern w:val="0"/>
          <w:sz w:val="28"/>
          <w:szCs w:val="28"/>
          <w:lang w:val="zh-CN"/>
        </w:rPr>
        <w:t>相应抗震等级的框架</w:t>
      </w:r>
      <w:r w:rsidR="00230B04" w:rsidRPr="00AD367F">
        <w:rPr>
          <w:rFonts w:ascii="宋体" w:eastAsia="宋体" w:hAnsi="宋体" w:cs="宋体" w:hint="eastAsia"/>
          <w:color w:val="0070C0"/>
          <w:kern w:val="0"/>
          <w:sz w:val="28"/>
          <w:szCs w:val="28"/>
          <w:lang w:val="zh-CN"/>
        </w:rPr>
        <w:lastRenderedPageBreak/>
        <w:t>梁</w:t>
      </w:r>
      <w:r w:rsidR="009A3B9B" w:rsidRPr="00AD367F">
        <w:rPr>
          <w:rFonts w:ascii="宋体" w:eastAsia="宋体" w:hAnsi="宋体" w:cs="宋体" w:hint="eastAsia"/>
          <w:color w:val="0070C0"/>
          <w:kern w:val="0"/>
          <w:sz w:val="28"/>
          <w:szCs w:val="28"/>
          <w:lang w:val="zh-CN"/>
        </w:rPr>
        <w:t>的</w:t>
      </w:r>
      <w:r w:rsidR="00230B04" w:rsidRPr="00AD367F">
        <w:rPr>
          <w:rFonts w:ascii="宋体" w:eastAsia="宋体" w:hAnsi="宋体" w:cs="宋体" w:hint="eastAsia"/>
          <w:color w:val="0070C0"/>
          <w:kern w:val="0"/>
          <w:sz w:val="28"/>
          <w:szCs w:val="28"/>
          <w:lang w:val="zh-CN"/>
        </w:rPr>
        <w:t>构造。</w:t>
      </w:r>
    </w:p>
    <w:p w:rsidR="00230B04" w:rsidRPr="00230B04" w:rsidRDefault="00230B04" w:rsidP="00230B04">
      <w:pPr>
        <w:rPr>
          <w:rFonts w:ascii="宋体" w:eastAsia="宋体" w:hAnsi="宋体" w:cs="Times New Roman"/>
          <w:color w:val="FF0000"/>
          <w:kern w:val="0"/>
          <w:sz w:val="28"/>
          <w:szCs w:val="28"/>
        </w:rPr>
      </w:pPr>
    </w:p>
    <w:p w:rsidR="00B65862" w:rsidRPr="00090C5A" w:rsidRDefault="00611F12" w:rsidP="00211B56">
      <w:pPr>
        <w:autoSpaceDE w:val="0"/>
        <w:autoSpaceDN w:val="0"/>
        <w:adjustRightInd w:val="0"/>
        <w:ind w:left="198" w:firstLineChars="200" w:firstLine="560"/>
        <w:jc w:val="left"/>
        <w:rPr>
          <w:rFonts w:ascii="宋体" w:eastAsia="宋体" w:hAnsi="宋体" w:cs="宋体"/>
          <w:color w:val="FF0000"/>
          <w:sz w:val="28"/>
          <w:szCs w:val="28"/>
          <w:lang w:val="zh-CN"/>
        </w:rPr>
      </w:pPr>
      <w:r>
        <w:rPr>
          <w:rFonts w:ascii="宋体" w:eastAsia="宋体" w:hAnsi="宋体" w:cs="宋体" w:hint="eastAsia"/>
          <w:color w:val="FF0000"/>
          <w:sz w:val="28"/>
          <w:szCs w:val="28"/>
          <w:lang w:val="zh-CN"/>
        </w:rPr>
        <w:t>2</w:t>
      </w:r>
      <w:r w:rsidR="00F924A5">
        <w:rPr>
          <w:rFonts w:ascii="宋体" w:eastAsia="宋体" w:hAnsi="宋体" w:cs="宋体" w:hint="eastAsia"/>
          <w:color w:val="FF0000"/>
          <w:sz w:val="28"/>
          <w:szCs w:val="28"/>
          <w:lang w:val="zh-CN"/>
        </w:rPr>
        <w:t>7</w:t>
      </w:r>
      <w:r w:rsidR="00230B04" w:rsidRPr="00090C5A">
        <w:rPr>
          <w:rFonts w:ascii="宋体" w:eastAsia="宋体" w:hAnsi="宋体" w:cs="宋体" w:hint="eastAsia"/>
          <w:color w:val="FF0000"/>
          <w:sz w:val="28"/>
          <w:szCs w:val="28"/>
          <w:lang w:val="zh-CN"/>
        </w:rPr>
        <w:t>、</w:t>
      </w:r>
      <w:r w:rsidR="00B65862" w:rsidRPr="00090C5A">
        <w:rPr>
          <w:rFonts w:ascii="宋体" w:eastAsia="宋体" w:hAnsi="宋体" w:hint="eastAsia"/>
          <w:color w:val="FF0000"/>
          <w:sz w:val="28"/>
          <w:szCs w:val="28"/>
        </w:rPr>
        <w:t>东营地区的桩基</w:t>
      </w:r>
      <w:r w:rsidR="00090C5A" w:rsidRPr="00090C5A">
        <w:rPr>
          <w:rFonts w:ascii="宋体" w:eastAsia="宋体" w:hAnsi="宋体" w:hint="eastAsia"/>
          <w:color w:val="FF0000"/>
          <w:sz w:val="28"/>
          <w:szCs w:val="28"/>
        </w:rPr>
        <w:t>是否</w:t>
      </w:r>
      <w:r w:rsidR="00B65862" w:rsidRPr="00090C5A">
        <w:rPr>
          <w:rFonts w:ascii="宋体" w:eastAsia="宋体" w:hAnsi="宋体" w:hint="eastAsia"/>
          <w:color w:val="FF0000"/>
          <w:sz w:val="28"/>
          <w:szCs w:val="28"/>
        </w:rPr>
        <w:t>要考虑地震作用</w:t>
      </w:r>
      <w:r w:rsidR="00090C5A" w:rsidRPr="00090C5A">
        <w:rPr>
          <w:rFonts w:ascii="宋体" w:eastAsia="宋体" w:hAnsi="宋体" w:hint="eastAsia"/>
          <w:color w:val="FF0000"/>
          <w:sz w:val="28"/>
          <w:szCs w:val="28"/>
        </w:rPr>
        <w:t>？</w:t>
      </w:r>
    </w:p>
    <w:p w:rsidR="00E0743D" w:rsidRPr="00AD367F" w:rsidRDefault="00EA6BEC" w:rsidP="00AD367F">
      <w:pPr>
        <w:autoSpaceDE w:val="0"/>
        <w:autoSpaceDN w:val="0"/>
        <w:adjustRightInd w:val="0"/>
        <w:ind w:left="200" w:firstLineChars="200" w:firstLine="560"/>
        <w:jc w:val="left"/>
        <w:rPr>
          <w:rFonts w:ascii="宋体" w:eastAsia="宋体" w:hAnsi="宋体" w:cs="宋体"/>
          <w:color w:val="0070C0"/>
          <w:kern w:val="0"/>
          <w:sz w:val="28"/>
          <w:szCs w:val="28"/>
          <w:lang w:val="zh-CN"/>
        </w:rPr>
      </w:pPr>
      <w:r w:rsidRPr="00AD367F">
        <w:rPr>
          <w:rFonts w:ascii="宋体" w:eastAsia="宋体" w:hAnsi="宋体" w:cs="宋体" w:hint="eastAsia"/>
          <w:color w:val="0070C0"/>
          <w:kern w:val="0"/>
          <w:sz w:val="28"/>
          <w:szCs w:val="28"/>
          <w:lang w:val="zh-CN"/>
        </w:rPr>
        <w:t>答复：</w:t>
      </w:r>
      <w:bookmarkStart w:id="16" w:name="_Hlk90383977"/>
      <w:r w:rsidRPr="00AD367F">
        <w:rPr>
          <w:rFonts w:ascii="宋体" w:eastAsia="宋体" w:hAnsi="宋体" w:cs="宋体" w:hint="eastAsia"/>
          <w:color w:val="0070C0"/>
          <w:kern w:val="0"/>
          <w:sz w:val="28"/>
          <w:szCs w:val="28"/>
          <w:lang w:val="zh-CN"/>
        </w:rPr>
        <w:t>《建筑抗抗震设计规范》GB</w:t>
      </w:r>
      <w:r w:rsidRPr="00AD367F">
        <w:rPr>
          <w:rFonts w:ascii="宋体" w:eastAsia="宋体" w:hAnsi="宋体" w:cs="宋体"/>
          <w:color w:val="0070C0"/>
          <w:kern w:val="0"/>
          <w:sz w:val="28"/>
          <w:szCs w:val="28"/>
          <w:lang w:val="zh-CN"/>
        </w:rPr>
        <w:t>50011</w:t>
      </w:r>
      <w:r w:rsidRPr="00AD367F">
        <w:rPr>
          <w:rFonts w:ascii="宋体" w:eastAsia="宋体" w:hAnsi="宋体" w:cs="宋体" w:hint="eastAsia"/>
          <w:color w:val="0070C0"/>
          <w:kern w:val="0"/>
          <w:sz w:val="28"/>
          <w:szCs w:val="28"/>
          <w:lang w:val="zh-CN"/>
        </w:rPr>
        <w:t>-</w:t>
      </w:r>
      <w:r w:rsidRPr="00AD367F">
        <w:rPr>
          <w:rFonts w:ascii="宋体" w:eastAsia="宋体" w:hAnsi="宋体" w:cs="宋体"/>
          <w:color w:val="0070C0"/>
          <w:kern w:val="0"/>
          <w:sz w:val="28"/>
          <w:szCs w:val="28"/>
          <w:lang w:val="zh-CN"/>
        </w:rPr>
        <w:t>2010</w:t>
      </w:r>
      <w:r w:rsidRPr="00AD367F">
        <w:rPr>
          <w:rFonts w:ascii="宋体" w:eastAsia="宋体" w:hAnsi="宋体" w:cs="宋体" w:hint="eastAsia"/>
          <w:color w:val="0070C0"/>
          <w:kern w:val="0"/>
          <w:sz w:val="28"/>
          <w:szCs w:val="28"/>
          <w:lang w:val="zh-CN"/>
        </w:rPr>
        <w:t>第4.4.1条规定</w:t>
      </w:r>
      <w:bookmarkEnd w:id="16"/>
      <w:r w:rsidRPr="00AD367F">
        <w:rPr>
          <w:rFonts w:ascii="宋体" w:eastAsia="宋体" w:hAnsi="宋体" w:cs="宋体" w:hint="eastAsia"/>
          <w:color w:val="0070C0"/>
          <w:kern w:val="0"/>
          <w:sz w:val="28"/>
          <w:szCs w:val="28"/>
          <w:lang w:val="zh-CN"/>
        </w:rPr>
        <w:t>，</w:t>
      </w:r>
      <w:r w:rsidR="00226A23" w:rsidRPr="00AD367F">
        <w:rPr>
          <w:rFonts w:ascii="宋体" w:eastAsia="宋体" w:hAnsi="宋体" w:cs="宋体" w:hint="eastAsia"/>
          <w:color w:val="0070C0"/>
          <w:kern w:val="0"/>
          <w:sz w:val="28"/>
          <w:szCs w:val="28"/>
          <w:lang w:val="zh-CN"/>
        </w:rPr>
        <w:t>可不进行桩基抗震承载力验算的前提为：</w:t>
      </w:r>
      <w:r w:rsidRPr="00AD367F">
        <w:rPr>
          <w:rFonts w:ascii="宋体" w:eastAsia="宋体" w:hAnsi="宋体" w:cs="宋体" w:hint="eastAsia"/>
          <w:color w:val="0070C0"/>
          <w:kern w:val="0"/>
          <w:sz w:val="28"/>
          <w:szCs w:val="28"/>
          <w:lang w:val="zh-CN"/>
        </w:rPr>
        <w:t>承受竖向荷载为主的低承台桩基，当地面下无液化土层，且桩承台周围无淤泥、淤泥质土和地基承载力特征值不大于100kPa的填土</w:t>
      </w:r>
      <w:r w:rsidR="00E0743D" w:rsidRPr="00AD367F">
        <w:rPr>
          <w:rFonts w:ascii="宋体" w:eastAsia="宋体" w:hAnsi="宋体" w:cs="宋体" w:hint="eastAsia"/>
          <w:color w:val="0070C0"/>
          <w:kern w:val="0"/>
          <w:sz w:val="28"/>
          <w:szCs w:val="28"/>
          <w:lang w:val="zh-CN"/>
        </w:rPr>
        <w:t>。</w:t>
      </w:r>
      <w:r w:rsidR="006C44D2" w:rsidRPr="00AD367F">
        <w:rPr>
          <w:rFonts w:ascii="宋体" w:eastAsia="宋体" w:hAnsi="宋体" w:cs="宋体" w:hint="eastAsia"/>
          <w:color w:val="0070C0"/>
          <w:kern w:val="0"/>
          <w:sz w:val="28"/>
          <w:szCs w:val="28"/>
          <w:lang w:val="zh-CN"/>
        </w:rPr>
        <w:t>东营地区土质一般</w:t>
      </w:r>
      <w:r w:rsidR="00E0743D" w:rsidRPr="00AD367F">
        <w:rPr>
          <w:rFonts w:ascii="宋体" w:eastAsia="宋体" w:hAnsi="宋体" w:cs="宋体" w:hint="eastAsia"/>
          <w:color w:val="0070C0"/>
          <w:kern w:val="0"/>
          <w:sz w:val="28"/>
          <w:szCs w:val="28"/>
          <w:lang w:val="zh-CN"/>
        </w:rPr>
        <w:t>不满足</w:t>
      </w:r>
      <w:r w:rsidR="00BE32A6" w:rsidRPr="00AD367F">
        <w:rPr>
          <w:rFonts w:ascii="宋体" w:eastAsia="宋体" w:hAnsi="宋体" w:cs="宋体" w:hint="eastAsia"/>
          <w:color w:val="0070C0"/>
          <w:kern w:val="0"/>
          <w:sz w:val="28"/>
          <w:szCs w:val="28"/>
          <w:lang w:val="zh-CN"/>
        </w:rPr>
        <w:t>该条件，一般</w:t>
      </w:r>
      <w:r w:rsidRPr="00AD367F">
        <w:rPr>
          <w:rFonts w:ascii="宋体" w:eastAsia="宋体" w:hAnsi="宋体" w:cs="宋体" w:hint="eastAsia"/>
          <w:color w:val="0070C0"/>
          <w:kern w:val="0"/>
          <w:sz w:val="28"/>
          <w:szCs w:val="28"/>
          <w:lang w:val="zh-CN"/>
        </w:rPr>
        <w:t>需要</w:t>
      </w:r>
      <w:bookmarkStart w:id="17" w:name="_Hlk90383748"/>
      <w:r w:rsidRPr="00AD367F">
        <w:rPr>
          <w:rFonts w:ascii="宋体" w:eastAsia="宋体" w:hAnsi="宋体" w:cs="宋体" w:hint="eastAsia"/>
          <w:color w:val="0070C0"/>
          <w:kern w:val="0"/>
          <w:sz w:val="28"/>
          <w:szCs w:val="28"/>
          <w:lang w:val="zh-CN"/>
        </w:rPr>
        <w:t>进行抗震验算。</w:t>
      </w:r>
      <w:bookmarkEnd w:id="17"/>
      <w:r w:rsidR="00E0743D" w:rsidRPr="00AD367F">
        <w:rPr>
          <w:rFonts w:ascii="宋体" w:eastAsia="宋体" w:hAnsi="宋体" w:cs="宋体" w:hint="eastAsia"/>
          <w:color w:val="0070C0"/>
          <w:kern w:val="0"/>
          <w:sz w:val="28"/>
          <w:szCs w:val="28"/>
          <w:lang w:val="zh-CN"/>
        </w:rPr>
        <w:t>《建筑桩基技术规范》JGJ</w:t>
      </w:r>
      <w:r w:rsidR="00E0743D" w:rsidRPr="00AD367F">
        <w:rPr>
          <w:rFonts w:ascii="宋体" w:eastAsia="宋体" w:hAnsi="宋体" w:cs="宋体"/>
          <w:color w:val="0070C0"/>
          <w:kern w:val="0"/>
          <w:sz w:val="28"/>
          <w:szCs w:val="28"/>
          <w:lang w:val="zh-CN"/>
        </w:rPr>
        <w:t>94</w:t>
      </w:r>
      <w:r w:rsidR="00E0743D" w:rsidRPr="00AD367F">
        <w:rPr>
          <w:rFonts w:ascii="宋体" w:eastAsia="宋体" w:hAnsi="宋体" w:cs="宋体" w:hint="eastAsia"/>
          <w:color w:val="0070C0"/>
          <w:kern w:val="0"/>
          <w:sz w:val="28"/>
          <w:szCs w:val="28"/>
          <w:lang w:val="zh-CN"/>
        </w:rPr>
        <w:t>-</w:t>
      </w:r>
      <w:r w:rsidR="00E0743D" w:rsidRPr="00AD367F">
        <w:rPr>
          <w:rFonts w:ascii="宋体" w:eastAsia="宋体" w:hAnsi="宋体" w:cs="宋体"/>
          <w:color w:val="0070C0"/>
          <w:kern w:val="0"/>
          <w:sz w:val="28"/>
          <w:szCs w:val="28"/>
          <w:lang w:val="zh-CN"/>
        </w:rPr>
        <w:t>2008</w:t>
      </w:r>
      <w:r w:rsidR="00E0743D" w:rsidRPr="00AD367F">
        <w:rPr>
          <w:rFonts w:ascii="宋体" w:eastAsia="宋体" w:hAnsi="宋体" w:cs="宋体" w:hint="eastAsia"/>
          <w:color w:val="0070C0"/>
          <w:kern w:val="0"/>
          <w:sz w:val="28"/>
          <w:szCs w:val="28"/>
          <w:lang w:val="zh-CN"/>
        </w:rPr>
        <w:t>第5.1.2条规定，桩顶作用效应计算可不考虑地震作用的桩基，除了</w:t>
      </w:r>
      <w:r w:rsidR="00F53C0B" w:rsidRPr="00AD367F">
        <w:rPr>
          <w:rFonts w:ascii="宋体" w:eastAsia="宋体" w:hAnsi="宋体" w:cs="宋体" w:hint="eastAsia"/>
          <w:color w:val="0070C0"/>
          <w:kern w:val="0"/>
          <w:sz w:val="28"/>
          <w:szCs w:val="28"/>
          <w:lang w:val="zh-CN"/>
        </w:rPr>
        <w:t>满足</w:t>
      </w:r>
      <w:bookmarkStart w:id="18" w:name="_Hlk90384291"/>
      <w:r w:rsidR="00F53C0B" w:rsidRPr="00AD367F">
        <w:rPr>
          <w:rFonts w:ascii="宋体" w:eastAsia="宋体" w:hAnsi="宋体" w:cs="宋体" w:hint="eastAsia"/>
          <w:color w:val="0070C0"/>
          <w:kern w:val="0"/>
          <w:sz w:val="28"/>
          <w:szCs w:val="28"/>
          <w:lang w:val="zh-CN"/>
        </w:rPr>
        <w:t>《建筑抗抗震设计规范》GB</w:t>
      </w:r>
      <w:r w:rsidR="00F53C0B" w:rsidRPr="00AD367F">
        <w:rPr>
          <w:rFonts w:ascii="宋体" w:eastAsia="宋体" w:hAnsi="宋体" w:cs="宋体"/>
          <w:color w:val="0070C0"/>
          <w:kern w:val="0"/>
          <w:sz w:val="28"/>
          <w:szCs w:val="28"/>
          <w:lang w:val="zh-CN"/>
        </w:rPr>
        <w:t>50011</w:t>
      </w:r>
      <w:r w:rsidR="00F53C0B" w:rsidRPr="00AD367F">
        <w:rPr>
          <w:rFonts w:ascii="宋体" w:eastAsia="宋体" w:hAnsi="宋体" w:cs="宋体" w:hint="eastAsia"/>
          <w:color w:val="0070C0"/>
          <w:kern w:val="0"/>
          <w:sz w:val="28"/>
          <w:szCs w:val="28"/>
          <w:lang w:val="zh-CN"/>
        </w:rPr>
        <w:t>-</w:t>
      </w:r>
      <w:r w:rsidR="00F53C0B" w:rsidRPr="00AD367F">
        <w:rPr>
          <w:rFonts w:ascii="宋体" w:eastAsia="宋体" w:hAnsi="宋体" w:cs="宋体"/>
          <w:color w:val="0070C0"/>
          <w:kern w:val="0"/>
          <w:sz w:val="28"/>
          <w:szCs w:val="28"/>
          <w:lang w:val="zh-CN"/>
        </w:rPr>
        <w:t>2010</w:t>
      </w:r>
      <w:r w:rsidR="00F53C0B" w:rsidRPr="00AD367F">
        <w:rPr>
          <w:rFonts w:ascii="宋体" w:eastAsia="宋体" w:hAnsi="宋体" w:cs="宋体" w:hint="eastAsia"/>
          <w:color w:val="0070C0"/>
          <w:kern w:val="0"/>
          <w:sz w:val="28"/>
          <w:szCs w:val="28"/>
          <w:lang w:val="zh-CN"/>
        </w:rPr>
        <w:t>第4.4.1条规定</w:t>
      </w:r>
      <w:bookmarkEnd w:id="18"/>
      <w:r w:rsidR="00F53C0B" w:rsidRPr="00AD367F">
        <w:rPr>
          <w:rFonts w:ascii="宋体" w:eastAsia="宋体" w:hAnsi="宋体" w:cs="宋体" w:hint="eastAsia"/>
          <w:color w:val="0070C0"/>
          <w:kern w:val="0"/>
          <w:sz w:val="28"/>
          <w:szCs w:val="28"/>
          <w:lang w:val="zh-CN"/>
        </w:rPr>
        <w:t>的建筑，建筑场地需位于建筑抗震的有利地段。</w:t>
      </w:r>
      <w:r w:rsidR="00951FEE" w:rsidRPr="00AD367F">
        <w:rPr>
          <w:rFonts w:ascii="宋体" w:eastAsia="宋体" w:hAnsi="宋体" w:cs="宋体" w:hint="eastAsia"/>
          <w:color w:val="0070C0"/>
          <w:kern w:val="0"/>
          <w:sz w:val="28"/>
          <w:szCs w:val="28"/>
          <w:lang w:val="zh-CN"/>
        </w:rPr>
        <w:t>《建筑抗抗震设计规范》GB</w:t>
      </w:r>
      <w:r w:rsidR="00951FEE" w:rsidRPr="00AD367F">
        <w:rPr>
          <w:rFonts w:ascii="宋体" w:eastAsia="宋体" w:hAnsi="宋体" w:cs="宋体"/>
          <w:color w:val="0070C0"/>
          <w:kern w:val="0"/>
          <w:sz w:val="28"/>
          <w:szCs w:val="28"/>
          <w:lang w:val="zh-CN"/>
        </w:rPr>
        <w:t>50011</w:t>
      </w:r>
      <w:r w:rsidR="00951FEE" w:rsidRPr="00AD367F">
        <w:rPr>
          <w:rFonts w:ascii="宋体" w:eastAsia="宋体" w:hAnsi="宋体" w:cs="宋体" w:hint="eastAsia"/>
          <w:color w:val="0070C0"/>
          <w:kern w:val="0"/>
          <w:sz w:val="28"/>
          <w:szCs w:val="28"/>
          <w:lang w:val="zh-CN"/>
        </w:rPr>
        <w:t>-</w:t>
      </w:r>
      <w:r w:rsidR="00951FEE" w:rsidRPr="00AD367F">
        <w:rPr>
          <w:rFonts w:ascii="宋体" w:eastAsia="宋体" w:hAnsi="宋体" w:cs="宋体"/>
          <w:color w:val="0070C0"/>
          <w:kern w:val="0"/>
          <w:sz w:val="28"/>
          <w:szCs w:val="28"/>
          <w:lang w:val="zh-CN"/>
        </w:rPr>
        <w:t>2010</w:t>
      </w:r>
      <w:r w:rsidR="00951FEE" w:rsidRPr="00AD367F">
        <w:rPr>
          <w:rFonts w:ascii="宋体" w:eastAsia="宋体" w:hAnsi="宋体" w:cs="宋体" w:hint="eastAsia"/>
          <w:color w:val="0070C0"/>
          <w:kern w:val="0"/>
          <w:sz w:val="28"/>
          <w:szCs w:val="28"/>
          <w:lang w:val="zh-CN"/>
        </w:rPr>
        <w:t>第4.</w:t>
      </w:r>
      <w:r w:rsidR="00951FEE" w:rsidRPr="00AD367F">
        <w:rPr>
          <w:rFonts w:ascii="宋体" w:eastAsia="宋体" w:hAnsi="宋体" w:cs="宋体"/>
          <w:color w:val="0070C0"/>
          <w:kern w:val="0"/>
          <w:sz w:val="28"/>
          <w:szCs w:val="28"/>
          <w:lang w:val="zh-CN"/>
        </w:rPr>
        <w:t>1</w:t>
      </w:r>
      <w:r w:rsidR="00951FEE" w:rsidRPr="00AD367F">
        <w:rPr>
          <w:rFonts w:ascii="宋体" w:eastAsia="宋体" w:hAnsi="宋体" w:cs="宋体" w:hint="eastAsia"/>
          <w:color w:val="0070C0"/>
          <w:kern w:val="0"/>
          <w:sz w:val="28"/>
          <w:szCs w:val="28"/>
          <w:lang w:val="zh-CN"/>
        </w:rPr>
        <w:t>.1条划分的有利地段为稳定岩石，坚硬土，开阔、平坦、均匀的中硬土，东营地区的土质一般</w:t>
      </w:r>
      <w:r w:rsidR="006C44D2" w:rsidRPr="00AD367F">
        <w:rPr>
          <w:rFonts w:ascii="宋体" w:eastAsia="宋体" w:hAnsi="宋体" w:cs="宋体" w:hint="eastAsia"/>
          <w:color w:val="0070C0"/>
          <w:kern w:val="0"/>
          <w:sz w:val="28"/>
          <w:szCs w:val="28"/>
          <w:lang w:val="zh-CN"/>
        </w:rPr>
        <w:t>不属于此类土，</w:t>
      </w:r>
      <w:r w:rsidR="00E0743D" w:rsidRPr="00AD367F">
        <w:rPr>
          <w:rFonts w:ascii="宋体" w:eastAsia="宋体" w:hAnsi="宋体" w:cs="宋体" w:hint="eastAsia"/>
          <w:color w:val="0070C0"/>
          <w:kern w:val="0"/>
          <w:sz w:val="28"/>
          <w:szCs w:val="28"/>
          <w:lang w:val="zh-CN"/>
        </w:rPr>
        <w:t>划不到有利地段，最多是一般地段</w:t>
      </w:r>
      <w:r w:rsidR="006C44D2" w:rsidRPr="00AD367F">
        <w:rPr>
          <w:rFonts w:ascii="宋体" w:eastAsia="宋体" w:hAnsi="宋体" w:cs="宋体" w:hint="eastAsia"/>
          <w:color w:val="0070C0"/>
          <w:kern w:val="0"/>
          <w:sz w:val="28"/>
          <w:szCs w:val="28"/>
          <w:lang w:val="zh-CN"/>
        </w:rPr>
        <w:t>，</w:t>
      </w:r>
      <w:r w:rsidR="00E0743D" w:rsidRPr="00AD367F">
        <w:rPr>
          <w:rFonts w:ascii="宋体" w:eastAsia="宋体" w:hAnsi="宋体" w:cs="宋体" w:hint="eastAsia"/>
          <w:color w:val="0070C0"/>
          <w:kern w:val="0"/>
          <w:sz w:val="28"/>
          <w:szCs w:val="28"/>
          <w:lang w:val="zh-CN"/>
        </w:rPr>
        <w:t>所以东营地区的桩基要考虑地震作用。</w:t>
      </w:r>
    </w:p>
    <w:p w:rsidR="00230B04" w:rsidRPr="00E0743D" w:rsidRDefault="00230B04" w:rsidP="00230B04">
      <w:pPr>
        <w:rPr>
          <w:rFonts w:ascii="宋体" w:eastAsia="宋体" w:hAnsi="宋体"/>
          <w:color w:val="00B0F0"/>
          <w:sz w:val="28"/>
          <w:szCs w:val="28"/>
        </w:rPr>
      </w:pPr>
    </w:p>
    <w:p w:rsidR="00230B04" w:rsidRPr="00211B56" w:rsidRDefault="00611F12" w:rsidP="00B02640">
      <w:pPr>
        <w:autoSpaceDE w:val="0"/>
        <w:autoSpaceDN w:val="0"/>
        <w:adjustRightInd w:val="0"/>
        <w:jc w:val="left"/>
        <w:rPr>
          <w:rFonts w:ascii="宋体" w:eastAsia="宋体" w:hAnsi="宋体" w:cs="宋体"/>
          <w:color w:val="FF0000"/>
          <w:kern w:val="0"/>
          <w:sz w:val="28"/>
          <w:szCs w:val="28"/>
          <w:lang w:val="zh-CN"/>
        </w:rPr>
      </w:pPr>
      <w:r>
        <w:rPr>
          <w:rFonts w:ascii="宋体" w:eastAsia="宋体" w:hAnsi="宋体" w:cs="宋体" w:hint="eastAsia"/>
          <w:color w:val="FF0000"/>
          <w:kern w:val="0"/>
          <w:sz w:val="28"/>
          <w:szCs w:val="28"/>
          <w:lang w:val="zh-CN"/>
        </w:rPr>
        <w:t>2</w:t>
      </w:r>
      <w:r w:rsidR="00F924A5">
        <w:rPr>
          <w:rFonts w:ascii="宋体" w:eastAsia="宋体" w:hAnsi="宋体" w:cs="宋体" w:hint="eastAsia"/>
          <w:color w:val="FF0000"/>
          <w:kern w:val="0"/>
          <w:sz w:val="28"/>
          <w:szCs w:val="28"/>
          <w:lang w:val="zh-CN"/>
        </w:rPr>
        <w:t>8</w:t>
      </w:r>
      <w:r w:rsidR="00090C5A">
        <w:rPr>
          <w:rFonts w:ascii="宋体" w:eastAsia="宋体" w:hAnsi="宋体" w:cs="宋体" w:hint="eastAsia"/>
          <w:color w:val="FF0000"/>
          <w:kern w:val="0"/>
          <w:sz w:val="28"/>
          <w:szCs w:val="28"/>
          <w:lang w:val="zh-CN"/>
        </w:rPr>
        <w:t>、</w:t>
      </w:r>
      <w:r w:rsidR="00230B04" w:rsidRPr="00211B56">
        <w:rPr>
          <w:rFonts w:ascii="宋体" w:eastAsia="宋体" w:hAnsi="宋体" w:cs="宋体" w:hint="eastAsia"/>
          <w:color w:val="FF0000"/>
          <w:kern w:val="0"/>
          <w:sz w:val="28"/>
          <w:szCs w:val="28"/>
          <w:lang w:val="zh-CN"/>
        </w:rPr>
        <w:t>一柱一桩时，什么时候可以不设置承台？</w:t>
      </w:r>
    </w:p>
    <w:p w:rsidR="00817224" w:rsidRPr="00AD367F" w:rsidRDefault="00090C5A" w:rsidP="00AD367F">
      <w:pPr>
        <w:autoSpaceDE w:val="0"/>
        <w:autoSpaceDN w:val="0"/>
        <w:adjustRightInd w:val="0"/>
        <w:ind w:left="200" w:firstLineChars="200" w:firstLine="560"/>
        <w:jc w:val="left"/>
        <w:rPr>
          <w:rFonts w:ascii="宋体" w:eastAsia="宋体" w:hAnsi="宋体" w:cs="宋体"/>
          <w:color w:val="0070C0"/>
          <w:kern w:val="0"/>
          <w:sz w:val="28"/>
          <w:szCs w:val="28"/>
          <w:lang w:val="zh-CN"/>
        </w:rPr>
      </w:pPr>
      <w:r w:rsidRPr="00AD367F">
        <w:rPr>
          <w:rFonts w:ascii="宋体" w:eastAsia="宋体" w:hAnsi="宋体" w:cs="宋体" w:hint="eastAsia"/>
          <w:color w:val="0070C0"/>
          <w:kern w:val="0"/>
          <w:sz w:val="28"/>
          <w:szCs w:val="28"/>
          <w:lang w:val="zh-CN"/>
        </w:rPr>
        <w:t>答复：</w:t>
      </w:r>
      <w:bookmarkStart w:id="19" w:name="_Hlk89331203"/>
      <w:r w:rsidR="006D6F08" w:rsidRPr="00AD367F">
        <w:rPr>
          <w:rFonts w:ascii="宋体" w:eastAsia="宋体" w:hAnsi="宋体" w:cs="宋体" w:hint="eastAsia"/>
          <w:color w:val="0070C0"/>
          <w:kern w:val="0"/>
          <w:sz w:val="28"/>
          <w:szCs w:val="28"/>
          <w:lang w:val="zh-CN"/>
        </w:rPr>
        <w:t>《建筑地基基础设计规范》GB</w:t>
      </w:r>
      <w:r w:rsidR="006D6F08" w:rsidRPr="00AD367F">
        <w:rPr>
          <w:rFonts w:ascii="宋体" w:eastAsia="宋体" w:hAnsi="宋体" w:cs="宋体"/>
          <w:color w:val="0070C0"/>
          <w:kern w:val="0"/>
          <w:sz w:val="28"/>
          <w:szCs w:val="28"/>
          <w:lang w:val="zh-CN"/>
        </w:rPr>
        <w:t>50007</w:t>
      </w:r>
      <w:r w:rsidR="006D6F08" w:rsidRPr="00AD367F">
        <w:rPr>
          <w:rFonts w:ascii="宋体" w:eastAsia="宋体" w:hAnsi="宋体" w:cs="宋体" w:hint="eastAsia"/>
          <w:color w:val="0070C0"/>
          <w:kern w:val="0"/>
          <w:sz w:val="28"/>
          <w:szCs w:val="28"/>
          <w:lang w:val="zh-CN"/>
        </w:rPr>
        <w:t>-</w:t>
      </w:r>
      <w:r w:rsidR="006D6F08" w:rsidRPr="00AD367F">
        <w:rPr>
          <w:rFonts w:ascii="宋体" w:eastAsia="宋体" w:hAnsi="宋体" w:cs="宋体"/>
          <w:color w:val="0070C0"/>
          <w:kern w:val="0"/>
          <w:sz w:val="28"/>
          <w:szCs w:val="28"/>
          <w:lang w:val="zh-CN"/>
        </w:rPr>
        <w:t>2011</w:t>
      </w:r>
      <w:r w:rsidR="006D6F08" w:rsidRPr="00AD367F">
        <w:rPr>
          <w:rFonts w:ascii="宋体" w:eastAsia="宋体" w:hAnsi="宋体" w:cs="宋体" w:hint="eastAsia"/>
          <w:color w:val="0070C0"/>
          <w:kern w:val="0"/>
          <w:sz w:val="28"/>
          <w:szCs w:val="28"/>
          <w:lang w:val="zh-CN"/>
        </w:rPr>
        <w:t>第8</w:t>
      </w:r>
      <w:r w:rsidR="006D6F08" w:rsidRPr="00AD367F">
        <w:rPr>
          <w:rFonts w:ascii="宋体" w:eastAsia="宋体" w:hAnsi="宋体" w:cs="宋体"/>
          <w:color w:val="0070C0"/>
          <w:kern w:val="0"/>
          <w:sz w:val="28"/>
          <w:szCs w:val="28"/>
          <w:lang w:val="zh-CN"/>
        </w:rPr>
        <w:t>.5.3</w:t>
      </w:r>
      <w:r w:rsidR="006D6F08" w:rsidRPr="00AD367F">
        <w:rPr>
          <w:rFonts w:ascii="宋体" w:eastAsia="宋体" w:hAnsi="宋体" w:cs="宋体" w:hint="eastAsia"/>
          <w:color w:val="0070C0"/>
          <w:kern w:val="0"/>
          <w:sz w:val="28"/>
          <w:szCs w:val="28"/>
          <w:lang w:val="zh-CN"/>
        </w:rPr>
        <w:t>-</w:t>
      </w:r>
      <w:r w:rsidR="006D6F08" w:rsidRPr="00AD367F">
        <w:rPr>
          <w:rFonts w:ascii="宋体" w:eastAsia="宋体" w:hAnsi="宋体" w:cs="宋体"/>
          <w:color w:val="0070C0"/>
          <w:kern w:val="0"/>
          <w:sz w:val="28"/>
          <w:szCs w:val="28"/>
          <w:lang w:val="zh-CN"/>
        </w:rPr>
        <w:t>10</w:t>
      </w:r>
      <w:r w:rsidR="006D6F08" w:rsidRPr="00AD367F">
        <w:rPr>
          <w:rFonts w:ascii="宋体" w:eastAsia="宋体" w:hAnsi="宋体" w:cs="宋体" w:hint="eastAsia"/>
          <w:color w:val="0070C0"/>
          <w:kern w:val="0"/>
          <w:sz w:val="28"/>
          <w:szCs w:val="28"/>
          <w:lang w:val="zh-CN"/>
        </w:rPr>
        <w:t>条</w:t>
      </w:r>
      <w:bookmarkEnd w:id="19"/>
      <w:r w:rsidR="00E873BE" w:rsidRPr="00AD367F">
        <w:rPr>
          <w:rFonts w:ascii="宋体" w:eastAsia="宋体" w:hAnsi="宋体" w:cs="宋体" w:hint="eastAsia"/>
          <w:color w:val="0070C0"/>
          <w:kern w:val="0"/>
          <w:sz w:val="28"/>
          <w:szCs w:val="28"/>
          <w:lang w:val="zh-CN"/>
        </w:rPr>
        <w:t>及《建筑桩基技术规范》JGJ</w:t>
      </w:r>
      <w:r w:rsidR="00E873BE" w:rsidRPr="00AD367F">
        <w:rPr>
          <w:rFonts w:ascii="宋体" w:eastAsia="宋体" w:hAnsi="宋体" w:cs="宋体"/>
          <w:color w:val="0070C0"/>
          <w:kern w:val="0"/>
          <w:sz w:val="28"/>
          <w:szCs w:val="28"/>
          <w:lang w:val="zh-CN"/>
        </w:rPr>
        <w:t>94</w:t>
      </w:r>
      <w:r w:rsidR="00E873BE" w:rsidRPr="00AD367F">
        <w:rPr>
          <w:rFonts w:ascii="宋体" w:eastAsia="宋体" w:hAnsi="宋体" w:cs="宋体" w:hint="eastAsia"/>
          <w:color w:val="0070C0"/>
          <w:kern w:val="0"/>
          <w:sz w:val="28"/>
          <w:szCs w:val="28"/>
          <w:lang w:val="zh-CN"/>
        </w:rPr>
        <w:t>-</w:t>
      </w:r>
      <w:r w:rsidR="00E873BE" w:rsidRPr="00AD367F">
        <w:rPr>
          <w:rFonts w:ascii="宋体" w:eastAsia="宋体" w:hAnsi="宋体" w:cs="宋体"/>
          <w:color w:val="0070C0"/>
          <w:kern w:val="0"/>
          <w:sz w:val="28"/>
          <w:szCs w:val="28"/>
          <w:lang w:val="zh-CN"/>
        </w:rPr>
        <w:t>2008</w:t>
      </w:r>
      <w:r w:rsidR="00E873BE" w:rsidRPr="00AD367F">
        <w:rPr>
          <w:rFonts w:ascii="宋体" w:eastAsia="宋体" w:hAnsi="宋体" w:cs="宋体" w:hint="eastAsia"/>
          <w:color w:val="0070C0"/>
          <w:kern w:val="0"/>
          <w:sz w:val="28"/>
          <w:szCs w:val="28"/>
          <w:lang w:val="zh-CN"/>
        </w:rPr>
        <w:t>第</w:t>
      </w:r>
      <w:r w:rsidR="00E873BE" w:rsidRPr="00AD367F">
        <w:rPr>
          <w:rFonts w:ascii="宋体" w:eastAsia="宋体" w:hAnsi="宋体" w:cs="宋体"/>
          <w:color w:val="0070C0"/>
          <w:kern w:val="0"/>
          <w:sz w:val="28"/>
          <w:szCs w:val="28"/>
          <w:lang w:val="zh-CN"/>
        </w:rPr>
        <w:t>4.2.4</w:t>
      </w:r>
      <w:r w:rsidR="00E873BE" w:rsidRPr="00AD367F">
        <w:rPr>
          <w:rFonts w:ascii="宋体" w:eastAsia="宋体" w:hAnsi="宋体" w:cs="宋体" w:hint="eastAsia"/>
          <w:color w:val="0070C0"/>
          <w:kern w:val="0"/>
          <w:sz w:val="28"/>
          <w:szCs w:val="28"/>
          <w:lang w:val="zh-CN"/>
        </w:rPr>
        <w:t>-</w:t>
      </w:r>
      <w:r w:rsidR="00E873BE" w:rsidRPr="00AD367F">
        <w:rPr>
          <w:rFonts w:ascii="宋体" w:eastAsia="宋体" w:hAnsi="宋体" w:cs="宋体"/>
          <w:color w:val="0070C0"/>
          <w:kern w:val="0"/>
          <w:sz w:val="28"/>
          <w:szCs w:val="28"/>
          <w:lang w:val="zh-CN"/>
        </w:rPr>
        <w:t>3</w:t>
      </w:r>
      <w:r w:rsidR="00E873BE" w:rsidRPr="00AD367F">
        <w:rPr>
          <w:rFonts w:ascii="宋体" w:eastAsia="宋体" w:hAnsi="宋体" w:cs="宋体" w:hint="eastAsia"/>
          <w:color w:val="0070C0"/>
          <w:kern w:val="0"/>
          <w:sz w:val="28"/>
          <w:szCs w:val="28"/>
          <w:lang w:val="zh-CN"/>
        </w:rPr>
        <w:t>条</w:t>
      </w:r>
      <w:r w:rsidR="006D6F08" w:rsidRPr="00AD367F">
        <w:rPr>
          <w:rFonts w:ascii="宋体" w:eastAsia="宋体" w:hAnsi="宋体" w:cs="宋体" w:hint="eastAsia"/>
          <w:color w:val="0070C0"/>
          <w:kern w:val="0"/>
          <w:sz w:val="28"/>
          <w:szCs w:val="28"/>
          <w:lang w:val="zh-CN"/>
        </w:rPr>
        <w:t>，对于大直径灌注桩，当采用一柱一桩时，可设置承台或将桩和柱直接连接。</w:t>
      </w:r>
      <w:r w:rsidR="006C6FCD" w:rsidRPr="00AD367F">
        <w:rPr>
          <w:rFonts w:ascii="宋体" w:eastAsia="宋体" w:hAnsi="宋体" w:cs="宋体" w:hint="eastAsia"/>
          <w:color w:val="0070C0"/>
          <w:kern w:val="0"/>
          <w:sz w:val="28"/>
          <w:szCs w:val="28"/>
          <w:lang w:val="zh-CN"/>
        </w:rPr>
        <w:t>桩和柱的连接可按8</w:t>
      </w:r>
      <w:r w:rsidR="006C6FCD" w:rsidRPr="00AD367F">
        <w:rPr>
          <w:rFonts w:ascii="宋体" w:eastAsia="宋体" w:hAnsi="宋体" w:cs="宋体"/>
          <w:color w:val="0070C0"/>
          <w:kern w:val="0"/>
          <w:sz w:val="28"/>
          <w:szCs w:val="28"/>
          <w:lang w:val="zh-CN"/>
        </w:rPr>
        <w:t>.2.5</w:t>
      </w:r>
      <w:r w:rsidR="006C6FCD" w:rsidRPr="00AD367F">
        <w:rPr>
          <w:rFonts w:ascii="宋体" w:eastAsia="宋体" w:hAnsi="宋体" w:cs="宋体" w:hint="eastAsia"/>
          <w:color w:val="0070C0"/>
          <w:kern w:val="0"/>
          <w:sz w:val="28"/>
          <w:szCs w:val="28"/>
          <w:lang w:val="zh-CN"/>
        </w:rPr>
        <w:t>条高杯口基础的要求选择截面尺寸和配筋，柱纵筋插入桩身的长度应满足锚固长度的要求。</w:t>
      </w:r>
      <w:r w:rsidR="003535E0" w:rsidRPr="00AD367F">
        <w:rPr>
          <w:rFonts w:ascii="宋体" w:eastAsia="宋体" w:hAnsi="宋体" w:cs="宋体" w:hint="eastAsia"/>
          <w:color w:val="0070C0"/>
          <w:kern w:val="0"/>
          <w:sz w:val="28"/>
          <w:szCs w:val="28"/>
          <w:lang w:val="zh-CN"/>
        </w:rPr>
        <w:t>《建筑桩基技术规范》</w:t>
      </w:r>
      <w:r w:rsidR="003535E0" w:rsidRPr="00AD367F">
        <w:rPr>
          <w:rFonts w:ascii="宋体" w:eastAsia="宋体" w:hAnsi="宋体" w:cs="宋体" w:hint="eastAsia"/>
          <w:color w:val="0070C0"/>
          <w:kern w:val="0"/>
          <w:sz w:val="28"/>
          <w:szCs w:val="28"/>
          <w:lang w:val="zh-CN"/>
        </w:rPr>
        <w:lastRenderedPageBreak/>
        <w:t>JGJ</w:t>
      </w:r>
      <w:r w:rsidR="003535E0" w:rsidRPr="00AD367F">
        <w:rPr>
          <w:rFonts w:ascii="宋体" w:eastAsia="宋体" w:hAnsi="宋体" w:cs="宋体"/>
          <w:color w:val="0070C0"/>
          <w:kern w:val="0"/>
          <w:sz w:val="28"/>
          <w:szCs w:val="28"/>
          <w:lang w:val="zh-CN"/>
        </w:rPr>
        <w:t>94</w:t>
      </w:r>
      <w:r w:rsidR="003535E0" w:rsidRPr="00AD367F">
        <w:rPr>
          <w:rFonts w:ascii="宋体" w:eastAsia="宋体" w:hAnsi="宋体" w:cs="宋体" w:hint="eastAsia"/>
          <w:color w:val="0070C0"/>
          <w:kern w:val="0"/>
          <w:sz w:val="28"/>
          <w:szCs w:val="28"/>
          <w:lang w:val="zh-CN"/>
        </w:rPr>
        <w:t>-</w:t>
      </w:r>
      <w:r w:rsidR="003535E0" w:rsidRPr="00AD367F">
        <w:rPr>
          <w:rFonts w:ascii="宋体" w:eastAsia="宋体" w:hAnsi="宋体" w:cs="宋体"/>
          <w:color w:val="0070C0"/>
          <w:kern w:val="0"/>
          <w:sz w:val="28"/>
          <w:szCs w:val="28"/>
          <w:lang w:val="zh-CN"/>
        </w:rPr>
        <w:t>2008</w:t>
      </w:r>
      <w:r w:rsidR="003535E0" w:rsidRPr="00AD367F">
        <w:rPr>
          <w:rFonts w:ascii="宋体" w:eastAsia="宋体" w:hAnsi="宋体" w:cs="宋体" w:hint="eastAsia"/>
          <w:color w:val="0070C0"/>
          <w:kern w:val="0"/>
          <w:sz w:val="28"/>
          <w:szCs w:val="28"/>
          <w:lang w:val="zh-CN"/>
        </w:rPr>
        <w:t>第</w:t>
      </w:r>
      <w:r w:rsidR="003535E0" w:rsidRPr="00AD367F">
        <w:rPr>
          <w:rFonts w:ascii="宋体" w:eastAsia="宋体" w:hAnsi="宋体" w:cs="宋体"/>
          <w:color w:val="0070C0"/>
          <w:kern w:val="0"/>
          <w:sz w:val="28"/>
          <w:szCs w:val="28"/>
          <w:lang w:val="zh-CN"/>
        </w:rPr>
        <w:t>4.2.6</w:t>
      </w:r>
      <w:r w:rsidR="003535E0" w:rsidRPr="00AD367F">
        <w:rPr>
          <w:rFonts w:ascii="宋体" w:eastAsia="宋体" w:hAnsi="宋体" w:cs="宋体" w:hint="eastAsia"/>
          <w:color w:val="0070C0"/>
          <w:kern w:val="0"/>
          <w:sz w:val="28"/>
          <w:szCs w:val="28"/>
          <w:lang w:val="zh-CN"/>
        </w:rPr>
        <w:t>-</w:t>
      </w:r>
      <w:r w:rsidR="003535E0" w:rsidRPr="00AD367F">
        <w:rPr>
          <w:rFonts w:ascii="宋体" w:eastAsia="宋体" w:hAnsi="宋体" w:cs="宋体"/>
          <w:color w:val="0070C0"/>
          <w:kern w:val="0"/>
          <w:sz w:val="28"/>
          <w:szCs w:val="28"/>
          <w:lang w:val="zh-CN"/>
        </w:rPr>
        <w:t>1</w:t>
      </w:r>
      <w:r w:rsidR="003535E0" w:rsidRPr="00AD367F">
        <w:rPr>
          <w:rFonts w:ascii="宋体" w:eastAsia="宋体" w:hAnsi="宋体" w:cs="宋体" w:hint="eastAsia"/>
          <w:color w:val="0070C0"/>
          <w:kern w:val="0"/>
          <w:sz w:val="28"/>
          <w:szCs w:val="28"/>
          <w:lang w:val="zh-CN"/>
        </w:rPr>
        <w:t>条，一柱一桩时，应在桩顶两个主轴方向上设置连系梁。当</w:t>
      </w:r>
      <w:bookmarkStart w:id="20" w:name="_Hlk89345285"/>
      <w:r w:rsidR="003535E0" w:rsidRPr="00AD367F">
        <w:rPr>
          <w:rFonts w:ascii="宋体" w:eastAsia="宋体" w:hAnsi="宋体" w:cs="宋体" w:hint="eastAsia"/>
          <w:color w:val="0070C0"/>
          <w:kern w:val="0"/>
          <w:sz w:val="28"/>
          <w:szCs w:val="28"/>
          <w:lang w:val="zh-CN"/>
        </w:rPr>
        <w:t>桩与柱的截面直径之比大于2时</w:t>
      </w:r>
      <w:bookmarkEnd w:id="20"/>
      <w:r w:rsidR="003535E0" w:rsidRPr="00AD367F">
        <w:rPr>
          <w:rFonts w:ascii="宋体" w:eastAsia="宋体" w:hAnsi="宋体" w:cs="宋体" w:hint="eastAsia"/>
          <w:color w:val="0070C0"/>
          <w:kern w:val="0"/>
          <w:sz w:val="28"/>
          <w:szCs w:val="28"/>
          <w:lang w:val="zh-CN"/>
        </w:rPr>
        <w:t>可不设连系梁，其条文解释是，桩与柱的截面直径之比大于2时，在水平力作用下，承台水平变位</w:t>
      </w:r>
      <w:r w:rsidR="00FE1331" w:rsidRPr="00AD367F">
        <w:rPr>
          <w:rFonts w:ascii="宋体" w:eastAsia="宋体" w:hAnsi="宋体" w:cs="宋体" w:hint="eastAsia"/>
          <w:color w:val="0070C0"/>
          <w:kern w:val="0"/>
          <w:sz w:val="28"/>
          <w:szCs w:val="28"/>
          <w:lang w:val="zh-CN"/>
        </w:rPr>
        <w:t>较小可认为满足结构内力分析时柱底为固端的假定</w:t>
      </w:r>
      <w:r w:rsidR="003535E0" w:rsidRPr="00AD367F">
        <w:rPr>
          <w:rFonts w:ascii="宋体" w:eastAsia="宋体" w:hAnsi="宋体" w:cs="宋体" w:hint="eastAsia"/>
          <w:color w:val="0070C0"/>
          <w:kern w:val="0"/>
          <w:sz w:val="28"/>
          <w:szCs w:val="28"/>
          <w:lang w:val="zh-CN"/>
        </w:rPr>
        <w:t>，</w:t>
      </w:r>
      <w:r w:rsidR="00FE1331" w:rsidRPr="00AD367F">
        <w:rPr>
          <w:rFonts w:ascii="宋体" w:eastAsia="宋体" w:hAnsi="宋体" w:cs="宋体" w:hint="eastAsia"/>
          <w:color w:val="0070C0"/>
          <w:kern w:val="0"/>
          <w:sz w:val="28"/>
          <w:szCs w:val="28"/>
          <w:lang w:val="zh-CN"/>
        </w:rPr>
        <w:t>这里是不设连系梁的条件，而不是不设承台的条件。</w:t>
      </w:r>
    </w:p>
    <w:p w:rsidR="00230B04" w:rsidRPr="00090C5A" w:rsidRDefault="00230B04" w:rsidP="00090C5A">
      <w:pPr>
        <w:ind w:firstLineChars="250" w:firstLine="700"/>
        <w:rPr>
          <w:rFonts w:ascii="宋体" w:eastAsia="宋体" w:hAnsi="宋体"/>
          <w:color w:val="FF0000"/>
          <w:sz w:val="28"/>
          <w:szCs w:val="28"/>
        </w:rPr>
      </w:pPr>
    </w:p>
    <w:sectPr w:rsidR="00230B04" w:rsidRPr="00090C5A" w:rsidSect="000959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6D3" w:rsidRDefault="00AD16D3" w:rsidP="003415C0">
      <w:r>
        <w:separator/>
      </w:r>
    </w:p>
  </w:endnote>
  <w:endnote w:type="continuationSeparator" w:id="1">
    <w:p w:rsidR="00AD16D3" w:rsidRDefault="00AD16D3" w:rsidP="003415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6D3" w:rsidRDefault="00AD16D3" w:rsidP="003415C0">
      <w:r>
        <w:separator/>
      </w:r>
    </w:p>
  </w:footnote>
  <w:footnote w:type="continuationSeparator" w:id="1">
    <w:p w:rsidR="00AD16D3" w:rsidRDefault="00AD16D3" w:rsidP="003415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F7699"/>
    <w:multiLevelType w:val="hybridMultilevel"/>
    <w:tmpl w:val="8C1A597A"/>
    <w:lvl w:ilvl="0" w:tplc="AA54E87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5D292D49"/>
    <w:multiLevelType w:val="hybridMultilevel"/>
    <w:tmpl w:val="AB7638CA"/>
    <w:lvl w:ilvl="0" w:tplc="8A9CF4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6F2B"/>
    <w:rsid w:val="0000361D"/>
    <w:rsid w:val="000235EB"/>
    <w:rsid w:val="000301D5"/>
    <w:rsid w:val="00090C5A"/>
    <w:rsid w:val="00095912"/>
    <w:rsid w:val="000B69D6"/>
    <w:rsid w:val="000D2BD3"/>
    <w:rsid w:val="00100FC1"/>
    <w:rsid w:val="001175A1"/>
    <w:rsid w:val="001364E3"/>
    <w:rsid w:val="00160E27"/>
    <w:rsid w:val="00196AD4"/>
    <w:rsid w:val="00197812"/>
    <w:rsid w:val="001A1F5F"/>
    <w:rsid w:val="001B3521"/>
    <w:rsid w:val="001D2BFE"/>
    <w:rsid w:val="001E17AC"/>
    <w:rsid w:val="001F2139"/>
    <w:rsid w:val="00211B56"/>
    <w:rsid w:val="00220AB7"/>
    <w:rsid w:val="002217CB"/>
    <w:rsid w:val="00222BBD"/>
    <w:rsid w:val="00226A23"/>
    <w:rsid w:val="00230B04"/>
    <w:rsid w:val="00264A6D"/>
    <w:rsid w:val="002872F1"/>
    <w:rsid w:val="00287D2E"/>
    <w:rsid w:val="002F1B80"/>
    <w:rsid w:val="002F27E1"/>
    <w:rsid w:val="00317058"/>
    <w:rsid w:val="003329A0"/>
    <w:rsid w:val="00336617"/>
    <w:rsid w:val="00340E0A"/>
    <w:rsid w:val="003415C0"/>
    <w:rsid w:val="003443C2"/>
    <w:rsid w:val="00344B0D"/>
    <w:rsid w:val="003535E0"/>
    <w:rsid w:val="00354FAD"/>
    <w:rsid w:val="00356D8B"/>
    <w:rsid w:val="00360059"/>
    <w:rsid w:val="003A31FE"/>
    <w:rsid w:val="003B0FD4"/>
    <w:rsid w:val="003E03C1"/>
    <w:rsid w:val="004039ED"/>
    <w:rsid w:val="00407AD8"/>
    <w:rsid w:val="004160BE"/>
    <w:rsid w:val="00431C17"/>
    <w:rsid w:val="00432C98"/>
    <w:rsid w:val="004D54A7"/>
    <w:rsid w:val="004F3D98"/>
    <w:rsid w:val="0057718E"/>
    <w:rsid w:val="00597B05"/>
    <w:rsid w:val="005B3591"/>
    <w:rsid w:val="00611F12"/>
    <w:rsid w:val="006515FA"/>
    <w:rsid w:val="006661BA"/>
    <w:rsid w:val="00687F99"/>
    <w:rsid w:val="006B6934"/>
    <w:rsid w:val="006C0D0D"/>
    <w:rsid w:val="006C44D2"/>
    <w:rsid w:val="006C6FCD"/>
    <w:rsid w:val="006D6F08"/>
    <w:rsid w:val="00726055"/>
    <w:rsid w:val="00751AB2"/>
    <w:rsid w:val="007547E8"/>
    <w:rsid w:val="00782067"/>
    <w:rsid w:val="007946E8"/>
    <w:rsid w:val="007A1F59"/>
    <w:rsid w:val="007F4F01"/>
    <w:rsid w:val="00814430"/>
    <w:rsid w:val="00817224"/>
    <w:rsid w:val="0088511D"/>
    <w:rsid w:val="008F14CD"/>
    <w:rsid w:val="00912E82"/>
    <w:rsid w:val="009147C4"/>
    <w:rsid w:val="0094754E"/>
    <w:rsid w:val="00951440"/>
    <w:rsid w:val="00951FEE"/>
    <w:rsid w:val="009A3B9B"/>
    <w:rsid w:val="009B47AD"/>
    <w:rsid w:val="009B4AC1"/>
    <w:rsid w:val="00A06A6C"/>
    <w:rsid w:val="00A12464"/>
    <w:rsid w:val="00A56240"/>
    <w:rsid w:val="00A63FD2"/>
    <w:rsid w:val="00A67C1A"/>
    <w:rsid w:val="00A713FE"/>
    <w:rsid w:val="00AC297E"/>
    <w:rsid w:val="00AC6323"/>
    <w:rsid w:val="00AD16D3"/>
    <w:rsid w:val="00AD367F"/>
    <w:rsid w:val="00AF4378"/>
    <w:rsid w:val="00AF6184"/>
    <w:rsid w:val="00B02640"/>
    <w:rsid w:val="00B27CB5"/>
    <w:rsid w:val="00B65862"/>
    <w:rsid w:val="00B66F2B"/>
    <w:rsid w:val="00B85264"/>
    <w:rsid w:val="00B879A1"/>
    <w:rsid w:val="00BE32A6"/>
    <w:rsid w:val="00C00E4F"/>
    <w:rsid w:val="00C060E4"/>
    <w:rsid w:val="00C47535"/>
    <w:rsid w:val="00C60F1E"/>
    <w:rsid w:val="00C7700B"/>
    <w:rsid w:val="00C90760"/>
    <w:rsid w:val="00CF3307"/>
    <w:rsid w:val="00D02127"/>
    <w:rsid w:val="00D06B79"/>
    <w:rsid w:val="00D538E8"/>
    <w:rsid w:val="00D5627B"/>
    <w:rsid w:val="00D74F80"/>
    <w:rsid w:val="00DB0574"/>
    <w:rsid w:val="00DC5BEF"/>
    <w:rsid w:val="00DD2255"/>
    <w:rsid w:val="00E0743D"/>
    <w:rsid w:val="00E56342"/>
    <w:rsid w:val="00E65EDB"/>
    <w:rsid w:val="00E873BE"/>
    <w:rsid w:val="00EA6BEC"/>
    <w:rsid w:val="00EB0A73"/>
    <w:rsid w:val="00EE32E3"/>
    <w:rsid w:val="00F332AB"/>
    <w:rsid w:val="00F53C0B"/>
    <w:rsid w:val="00F924A5"/>
    <w:rsid w:val="00FD0C89"/>
    <w:rsid w:val="00FE13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9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15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15C0"/>
    <w:rPr>
      <w:sz w:val="18"/>
      <w:szCs w:val="18"/>
    </w:rPr>
  </w:style>
  <w:style w:type="paragraph" w:styleId="a4">
    <w:name w:val="footer"/>
    <w:basedOn w:val="a"/>
    <w:link w:val="Char0"/>
    <w:uiPriority w:val="99"/>
    <w:unhideWhenUsed/>
    <w:rsid w:val="003415C0"/>
    <w:pPr>
      <w:tabs>
        <w:tab w:val="center" w:pos="4153"/>
        <w:tab w:val="right" w:pos="8306"/>
      </w:tabs>
      <w:snapToGrid w:val="0"/>
      <w:jc w:val="left"/>
    </w:pPr>
    <w:rPr>
      <w:sz w:val="18"/>
      <w:szCs w:val="18"/>
    </w:rPr>
  </w:style>
  <w:style w:type="character" w:customStyle="1" w:styleId="Char0">
    <w:name w:val="页脚 Char"/>
    <w:basedOn w:val="a0"/>
    <w:link w:val="a4"/>
    <w:uiPriority w:val="99"/>
    <w:rsid w:val="003415C0"/>
    <w:rPr>
      <w:sz w:val="18"/>
      <w:szCs w:val="18"/>
    </w:rPr>
  </w:style>
  <w:style w:type="paragraph" w:styleId="a5">
    <w:name w:val="List Paragraph"/>
    <w:basedOn w:val="a"/>
    <w:uiPriority w:val="34"/>
    <w:qFormat/>
    <w:rsid w:val="003415C0"/>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3415C0"/>
    <w:rPr>
      <w:sz w:val="18"/>
      <w:szCs w:val="18"/>
    </w:rPr>
  </w:style>
  <w:style w:type="character" w:customStyle="1" w:styleId="Char1">
    <w:name w:val="批注框文本 Char"/>
    <w:basedOn w:val="a0"/>
    <w:link w:val="a6"/>
    <w:uiPriority w:val="99"/>
    <w:semiHidden/>
    <w:rsid w:val="003415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15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15C0"/>
    <w:rPr>
      <w:sz w:val="18"/>
      <w:szCs w:val="18"/>
    </w:rPr>
  </w:style>
  <w:style w:type="paragraph" w:styleId="a4">
    <w:name w:val="footer"/>
    <w:basedOn w:val="a"/>
    <w:link w:val="Char0"/>
    <w:uiPriority w:val="99"/>
    <w:unhideWhenUsed/>
    <w:rsid w:val="003415C0"/>
    <w:pPr>
      <w:tabs>
        <w:tab w:val="center" w:pos="4153"/>
        <w:tab w:val="right" w:pos="8306"/>
      </w:tabs>
      <w:snapToGrid w:val="0"/>
      <w:jc w:val="left"/>
    </w:pPr>
    <w:rPr>
      <w:sz w:val="18"/>
      <w:szCs w:val="18"/>
    </w:rPr>
  </w:style>
  <w:style w:type="character" w:customStyle="1" w:styleId="Char0">
    <w:name w:val="页脚 Char"/>
    <w:basedOn w:val="a0"/>
    <w:link w:val="a4"/>
    <w:uiPriority w:val="99"/>
    <w:rsid w:val="003415C0"/>
    <w:rPr>
      <w:sz w:val="18"/>
      <w:szCs w:val="18"/>
    </w:rPr>
  </w:style>
  <w:style w:type="paragraph" w:styleId="a5">
    <w:name w:val="List Paragraph"/>
    <w:basedOn w:val="a"/>
    <w:uiPriority w:val="34"/>
    <w:qFormat/>
    <w:rsid w:val="003415C0"/>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3415C0"/>
    <w:rPr>
      <w:sz w:val="18"/>
      <w:szCs w:val="18"/>
    </w:rPr>
  </w:style>
  <w:style w:type="character" w:customStyle="1" w:styleId="Char1">
    <w:name w:val="批注框文本 Char"/>
    <w:basedOn w:val="a0"/>
    <w:link w:val="a6"/>
    <w:uiPriority w:val="99"/>
    <w:semiHidden/>
    <w:rsid w:val="003415C0"/>
    <w:rPr>
      <w:sz w:val="18"/>
      <w:szCs w:val="18"/>
    </w:rPr>
  </w:style>
</w:styles>
</file>

<file path=word/webSettings.xml><?xml version="1.0" encoding="utf-8"?>
<w:webSettings xmlns:r="http://schemas.openxmlformats.org/officeDocument/2006/relationships" xmlns:w="http://schemas.openxmlformats.org/wordprocessingml/2006/main">
  <w:divs>
    <w:div w:id="549540049">
      <w:bodyDiv w:val="1"/>
      <w:marLeft w:val="0"/>
      <w:marRight w:val="0"/>
      <w:marTop w:val="0"/>
      <w:marBottom w:val="0"/>
      <w:divBdr>
        <w:top w:val="none" w:sz="0" w:space="0" w:color="auto"/>
        <w:left w:val="none" w:sz="0" w:space="0" w:color="auto"/>
        <w:bottom w:val="none" w:sz="0" w:space="0" w:color="auto"/>
        <w:right w:val="none" w:sz="0" w:space="0" w:color="auto"/>
      </w:divBdr>
    </w:div>
    <w:div w:id="678429328">
      <w:bodyDiv w:val="1"/>
      <w:marLeft w:val="0"/>
      <w:marRight w:val="0"/>
      <w:marTop w:val="0"/>
      <w:marBottom w:val="0"/>
      <w:divBdr>
        <w:top w:val="none" w:sz="0" w:space="0" w:color="auto"/>
        <w:left w:val="none" w:sz="0" w:space="0" w:color="auto"/>
        <w:bottom w:val="none" w:sz="0" w:space="0" w:color="auto"/>
        <w:right w:val="none" w:sz="0" w:space="0" w:color="auto"/>
      </w:divBdr>
    </w:div>
    <w:div w:id="693263401">
      <w:bodyDiv w:val="1"/>
      <w:marLeft w:val="0"/>
      <w:marRight w:val="0"/>
      <w:marTop w:val="0"/>
      <w:marBottom w:val="0"/>
      <w:divBdr>
        <w:top w:val="none" w:sz="0" w:space="0" w:color="auto"/>
        <w:left w:val="none" w:sz="0" w:space="0" w:color="auto"/>
        <w:bottom w:val="none" w:sz="0" w:space="0" w:color="auto"/>
        <w:right w:val="none" w:sz="0" w:space="0" w:color="auto"/>
      </w:divBdr>
    </w:div>
    <w:div w:id="764619652">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1307974064">
      <w:bodyDiv w:val="1"/>
      <w:marLeft w:val="0"/>
      <w:marRight w:val="0"/>
      <w:marTop w:val="0"/>
      <w:marBottom w:val="0"/>
      <w:divBdr>
        <w:top w:val="none" w:sz="0" w:space="0" w:color="auto"/>
        <w:left w:val="none" w:sz="0" w:space="0" w:color="auto"/>
        <w:bottom w:val="none" w:sz="0" w:space="0" w:color="auto"/>
        <w:right w:val="none" w:sz="0" w:space="0" w:color="auto"/>
      </w:divBdr>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638533097">
      <w:bodyDiv w:val="1"/>
      <w:marLeft w:val="0"/>
      <w:marRight w:val="0"/>
      <w:marTop w:val="0"/>
      <w:marBottom w:val="0"/>
      <w:divBdr>
        <w:top w:val="none" w:sz="0" w:space="0" w:color="auto"/>
        <w:left w:val="none" w:sz="0" w:space="0" w:color="auto"/>
        <w:bottom w:val="none" w:sz="0" w:space="0" w:color="auto"/>
        <w:right w:val="none" w:sz="0" w:space="0" w:color="auto"/>
      </w:divBdr>
    </w:div>
    <w:div w:id="1743406065">
      <w:bodyDiv w:val="1"/>
      <w:marLeft w:val="0"/>
      <w:marRight w:val="0"/>
      <w:marTop w:val="0"/>
      <w:marBottom w:val="0"/>
      <w:divBdr>
        <w:top w:val="none" w:sz="0" w:space="0" w:color="auto"/>
        <w:left w:val="none" w:sz="0" w:space="0" w:color="auto"/>
        <w:bottom w:val="none" w:sz="0" w:space="0" w:color="auto"/>
        <w:right w:val="none" w:sz="0" w:space="0" w:color="auto"/>
      </w:divBdr>
    </w:div>
    <w:div w:id="1904172625">
      <w:bodyDiv w:val="1"/>
      <w:marLeft w:val="0"/>
      <w:marRight w:val="0"/>
      <w:marTop w:val="0"/>
      <w:marBottom w:val="0"/>
      <w:divBdr>
        <w:top w:val="none" w:sz="0" w:space="0" w:color="auto"/>
        <w:left w:val="none" w:sz="0" w:space="0" w:color="auto"/>
        <w:bottom w:val="none" w:sz="0" w:space="0" w:color="auto"/>
        <w:right w:val="none" w:sz="0" w:space="0" w:color="auto"/>
      </w:divBdr>
    </w:div>
    <w:div w:id="2076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13</Pages>
  <Words>925</Words>
  <Characters>5278</Characters>
  <Application>Microsoft Office Word</Application>
  <DocSecurity>0</DocSecurity>
  <Lines>43</Lines>
  <Paragraphs>12</Paragraphs>
  <ScaleCrop>false</ScaleCrop>
  <Company>china</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13</cp:revision>
  <dcterms:created xsi:type="dcterms:W3CDTF">2022-02-14T06:33:00Z</dcterms:created>
  <dcterms:modified xsi:type="dcterms:W3CDTF">2022-02-14T08:12:00Z</dcterms:modified>
</cp:coreProperties>
</file>